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AD" w:rsidRPr="0008378A" w:rsidRDefault="00D944AD" w:rsidP="00D944A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D944AD" w:rsidRPr="0008378A" w:rsidRDefault="00D944AD" w:rsidP="00D944A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D944AD" w:rsidRPr="0008378A" w:rsidRDefault="00D944AD" w:rsidP="00D944A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D944AD" w:rsidRPr="0008378A" w:rsidRDefault="00D944AD" w:rsidP="00D944A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D944AD" w:rsidRPr="0008378A" w:rsidRDefault="00D944AD" w:rsidP="00D944A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  <w:bookmarkStart w:id="0" w:name="_GoBack"/>
      <w:bookmarkEnd w:id="0"/>
    </w:p>
    <w:p w:rsidR="00D944AD" w:rsidRPr="0008378A" w:rsidRDefault="00D944AD" w:rsidP="00D944A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D944AD" w:rsidRPr="0008378A" w:rsidRDefault="00D944AD" w:rsidP="00D944A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D944AD" w:rsidRPr="0008378A" w:rsidRDefault="00D944AD" w:rsidP="00D944A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D944AD" w:rsidRPr="0008378A" w:rsidRDefault="00D944AD" w:rsidP="00D944A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D944AD" w:rsidRPr="0008378A" w:rsidRDefault="00D944AD" w:rsidP="00D944AD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D944AD" w:rsidRPr="0008378A" w:rsidRDefault="00D944AD" w:rsidP="00D944AD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08378A">
        <w:rPr>
          <w:rFonts w:ascii="Arial" w:hAnsi="Arial" w:cs="Arial"/>
          <w:sz w:val="56"/>
          <w:szCs w:val="56"/>
          <w:lang w:val="ro-RO"/>
        </w:rPr>
        <w:t>PROIECT DIDACTIC</w:t>
      </w:r>
    </w:p>
    <w:p w:rsidR="00D944AD" w:rsidRPr="0008378A" w:rsidRDefault="00D944AD" w:rsidP="00D944AD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08378A">
        <w:rPr>
          <w:rFonts w:ascii="Arial" w:hAnsi="Arial" w:cs="Arial"/>
          <w:sz w:val="40"/>
          <w:szCs w:val="40"/>
          <w:lang w:val="ro-RO"/>
        </w:rPr>
        <w:t>Clasa a VI-a</w:t>
      </w:r>
    </w:p>
    <w:p w:rsidR="00D944AD" w:rsidRPr="0008378A" w:rsidRDefault="00D944AD" w:rsidP="00D944AD">
      <w:pPr>
        <w:jc w:val="center"/>
        <w:rPr>
          <w:rFonts w:ascii="Arial" w:hAnsi="Arial" w:cs="Arial"/>
        </w:rPr>
      </w:pPr>
      <w:r w:rsidRPr="0008378A">
        <w:rPr>
          <w:rFonts w:ascii="Arial" w:eastAsia="Calibri" w:hAnsi="Arial" w:cs="Arial"/>
          <w:sz w:val="40"/>
          <w:szCs w:val="40"/>
        </w:rPr>
        <w:t>Matematică</w:t>
      </w:r>
    </w:p>
    <w:p w:rsidR="00D944AD" w:rsidRPr="0008378A" w:rsidRDefault="00D944AD" w:rsidP="00D944AD">
      <w:pPr>
        <w:rPr>
          <w:rFonts w:ascii="Arial" w:hAnsi="Arial" w:cs="Arial"/>
        </w:rPr>
      </w:pPr>
    </w:p>
    <w:p w:rsidR="00D944AD" w:rsidRPr="0008378A" w:rsidRDefault="00D944AD" w:rsidP="00D944AD">
      <w:pPr>
        <w:jc w:val="both"/>
        <w:rPr>
          <w:rFonts w:ascii="Arial" w:hAnsi="Arial" w:cs="Arial"/>
        </w:rPr>
      </w:pPr>
    </w:p>
    <w:p w:rsidR="00D944AD" w:rsidRPr="0008378A" w:rsidRDefault="00D944AD" w:rsidP="00D944AD">
      <w:pPr>
        <w:jc w:val="both"/>
        <w:rPr>
          <w:rFonts w:ascii="Arial" w:hAnsi="Arial" w:cs="Arial"/>
        </w:rPr>
      </w:pPr>
    </w:p>
    <w:p w:rsidR="00D944AD" w:rsidRPr="0008378A" w:rsidRDefault="00D944AD" w:rsidP="00D944AD">
      <w:pPr>
        <w:jc w:val="both"/>
        <w:rPr>
          <w:rFonts w:ascii="Arial" w:hAnsi="Arial" w:cs="Arial"/>
        </w:rPr>
      </w:pPr>
    </w:p>
    <w:p w:rsidR="00D944AD" w:rsidRPr="0008378A" w:rsidRDefault="00D944AD" w:rsidP="00D944AD">
      <w:pPr>
        <w:jc w:val="both"/>
        <w:rPr>
          <w:rFonts w:ascii="Arial" w:hAnsi="Arial" w:cs="Arial"/>
        </w:rPr>
      </w:pPr>
    </w:p>
    <w:p w:rsidR="00D944AD" w:rsidRPr="0008378A" w:rsidRDefault="00D944AD" w:rsidP="00D944AD">
      <w:pPr>
        <w:jc w:val="both"/>
        <w:rPr>
          <w:rFonts w:ascii="Arial" w:hAnsi="Arial" w:cs="Arial"/>
        </w:rPr>
      </w:pPr>
    </w:p>
    <w:p w:rsidR="00D944AD" w:rsidRPr="0008378A" w:rsidRDefault="00D944AD" w:rsidP="00D944AD">
      <w:pPr>
        <w:jc w:val="both"/>
        <w:rPr>
          <w:rFonts w:ascii="Arial" w:hAnsi="Arial" w:cs="Arial"/>
        </w:rPr>
      </w:pPr>
    </w:p>
    <w:p w:rsidR="00D944AD" w:rsidRPr="0008378A" w:rsidRDefault="00D944AD" w:rsidP="00D944AD">
      <w:pPr>
        <w:jc w:val="both"/>
        <w:rPr>
          <w:rFonts w:ascii="Arial" w:hAnsi="Arial" w:cs="Arial"/>
        </w:rPr>
      </w:pPr>
    </w:p>
    <w:p w:rsidR="00D944AD" w:rsidRPr="0008378A" w:rsidRDefault="00D944AD" w:rsidP="00D944AD">
      <w:pPr>
        <w:jc w:val="both"/>
        <w:rPr>
          <w:rFonts w:ascii="Arial" w:hAnsi="Arial" w:cs="Arial"/>
        </w:rPr>
      </w:pPr>
    </w:p>
    <w:p w:rsidR="00D944AD" w:rsidRPr="0008378A" w:rsidRDefault="00D944AD" w:rsidP="00D944AD">
      <w:pPr>
        <w:jc w:val="both"/>
        <w:rPr>
          <w:rFonts w:ascii="Arial" w:hAnsi="Arial" w:cs="Arial"/>
        </w:rPr>
      </w:pPr>
    </w:p>
    <w:p w:rsidR="00D944AD" w:rsidRPr="0008378A" w:rsidRDefault="00D944AD" w:rsidP="00D944AD">
      <w:pPr>
        <w:jc w:val="both"/>
        <w:rPr>
          <w:rFonts w:ascii="Arial" w:hAnsi="Arial" w:cs="Arial"/>
        </w:rPr>
      </w:pPr>
    </w:p>
    <w:p w:rsidR="00D944AD" w:rsidRPr="0008378A" w:rsidRDefault="00D944AD" w:rsidP="00D944AD">
      <w:pPr>
        <w:jc w:val="both"/>
        <w:rPr>
          <w:rFonts w:ascii="Arial" w:hAnsi="Arial" w:cs="Arial"/>
        </w:rPr>
      </w:pPr>
    </w:p>
    <w:p w:rsidR="00D944AD" w:rsidRPr="0008378A" w:rsidRDefault="00D944AD" w:rsidP="00D944AD">
      <w:pPr>
        <w:jc w:val="both"/>
        <w:rPr>
          <w:rFonts w:ascii="Arial" w:hAnsi="Arial" w:cs="Arial"/>
        </w:rPr>
      </w:pPr>
    </w:p>
    <w:p w:rsidR="00D944AD" w:rsidRPr="0008378A" w:rsidRDefault="00D944AD" w:rsidP="00D944AD">
      <w:pPr>
        <w:jc w:val="both"/>
        <w:rPr>
          <w:rFonts w:ascii="Arial" w:hAnsi="Arial" w:cs="Arial"/>
        </w:rPr>
      </w:pPr>
    </w:p>
    <w:p w:rsidR="00D944AD" w:rsidRPr="0008378A" w:rsidRDefault="00D944AD" w:rsidP="00D944AD">
      <w:pPr>
        <w:jc w:val="both"/>
        <w:rPr>
          <w:rFonts w:ascii="Arial" w:hAnsi="Arial" w:cs="Arial"/>
        </w:rPr>
      </w:pPr>
    </w:p>
    <w:p w:rsidR="00D944AD" w:rsidRPr="0008378A" w:rsidRDefault="00D944AD" w:rsidP="00D944AD">
      <w:pPr>
        <w:spacing w:line="360" w:lineRule="auto"/>
        <w:jc w:val="both"/>
        <w:rPr>
          <w:rFonts w:ascii="Arial" w:hAnsi="Arial" w:cs="Arial"/>
        </w:rPr>
      </w:pPr>
      <w:r w:rsidRPr="0008378A">
        <w:rPr>
          <w:rFonts w:ascii="Arial" w:hAnsi="Arial" w:cs="Arial"/>
          <w:iCs/>
          <w:sz w:val="28"/>
          <w:szCs w:val="28"/>
        </w:rPr>
        <w:t>Proiect didactic realizat de Monica Maria Popovici, profesor Digitaliada, revizuit de Laura Erculescu, profesor Colegiul Național „Ienachiță Văcărescu” Târgoviște</w:t>
      </w:r>
    </w:p>
    <w:p w:rsidR="00D944AD" w:rsidRPr="0008378A" w:rsidRDefault="00D944AD" w:rsidP="00D944AD">
      <w:pPr>
        <w:spacing w:line="360" w:lineRule="auto"/>
        <w:jc w:val="both"/>
        <w:rPr>
          <w:rFonts w:ascii="Arial" w:hAnsi="Arial" w:cs="Arial"/>
        </w:rPr>
      </w:pPr>
    </w:p>
    <w:p w:rsidR="00D944AD" w:rsidRPr="0008378A" w:rsidRDefault="00D944AD" w:rsidP="00D944AD">
      <w:pPr>
        <w:spacing w:line="360" w:lineRule="auto"/>
        <w:jc w:val="both"/>
        <w:rPr>
          <w:rFonts w:ascii="Arial" w:hAnsi="Arial" w:cs="Arial"/>
        </w:rPr>
      </w:pPr>
    </w:p>
    <w:p w:rsidR="00D944AD" w:rsidRPr="0008378A" w:rsidRDefault="00D944AD" w:rsidP="00D944AD">
      <w:pPr>
        <w:spacing w:line="360" w:lineRule="auto"/>
        <w:jc w:val="both"/>
        <w:rPr>
          <w:rFonts w:ascii="Arial" w:hAnsi="Arial" w:cs="Arial"/>
        </w:rPr>
      </w:pPr>
    </w:p>
    <w:p w:rsidR="00D944AD" w:rsidRPr="0008378A" w:rsidRDefault="00D944AD" w:rsidP="00D944AD">
      <w:pPr>
        <w:spacing w:line="360" w:lineRule="auto"/>
        <w:jc w:val="both"/>
        <w:rPr>
          <w:rFonts w:ascii="Arial" w:hAnsi="Arial" w:cs="Arial"/>
        </w:rPr>
      </w:pPr>
    </w:p>
    <w:p w:rsidR="00D944AD" w:rsidRPr="0008378A" w:rsidRDefault="00D944AD" w:rsidP="00D944AD">
      <w:pPr>
        <w:jc w:val="both"/>
        <w:rPr>
          <w:rFonts w:ascii="Arial" w:hAnsi="Arial" w:cs="Arial"/>
        </w:rPr>
      </w:pPr>
      <w:r w:rsidRPr="0008378A">
        <w:rPr>
          <w:rFonts w:ascii="Arial" w:hAnsi="Arial" w:cs="Arial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5" w:history="1">
        <w:r w:rsidRPr="0008378A">
          <w:rPr>
            <w:rStyle w:val="Hyperlink"/>
            <w:rFonts w:ascii="Arial" w:hAnsi="Arial" w:cs="Arial"/>
            <w:color w:val="0070C0"/>
          </w:rPr>
          <w:t>https://creativecommons.org/licenses/by-nc-sa/4.0/</w:t>
        </w:r>
      </w:hyperlink>
      <w:r w:rsidRPr="0008378A">
        <w:rPr>
          <w:rFonts w:ascii="Arial" w:hAnsi="Arial" w:cs="Arial"/>
        </w:rPr>
        <w:t xml:space="preserve">.  </w:t>
      </w:r>
    </w:p>
    <w:p w:rsidR="00F53B98" w:rsidRPr="0008378A" w:rsidRDefault="00F53B98" w:rsidP="00D944AD">
      <w:pPr>
        <w:jc w:val="center"/>
        <w:rPr>
          <w:rFonts w:ascii="Arial" w:hAnsi="Arial" w:cs="Arial"/>
        </w:rPr>
      </w:pPr>
      <w:r w:rsidRPr="0008378A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Înțelegerea matematicii utilizând jocul Torrential Maths</w:t>
      </w:r>
    </w:p>
    <w:p w:rsidR="00F53B98" w:rsidRPr="0008378A" w:rsidRDefault="00284522" w:rsidP="00F925E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8378A">
        <w:rPr>
          <w:rFonts w:ascii="Arial" w:hAnsi="Arial" w:cs="Arial"/>
          <w:b/>
          <w:noProof/>
          <w:color w:val="000000" w:themeColor="text1"/>
          <w:sz w:val="22"/>
          <w:szCs w:val="22"/>
          <w:lang w:eastAsia="en-US"/>
        </w:rPr>
        <w:drawing>
          <wp:inline distT="0" distB="0" distL="0" distR="0">
            <wp:extent cx="1162050" cy="838200"/>
            <wp:effectExtent l="0" t="0" r="0" b="0"/>
            <wp:docPr id="6" name="Picture 6" descr="toren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enti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B98" w:rsidRPr="0008378A" w:rsidRDefault="00F925E8" w:rsidP="00F925E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8378A">
        <w:rPr>
          <w:rFonts w:ascii="Arial" w:hAnsi="Arial" w:cs="Arial"/>
          <w:b/>
          <w:color w:val="000000" w:themeColor="text1"/>
          <w:sz w:val="22"/>
          <w:szCs w:val="22"/>
        </w:rPr>
        <w:t>Clasa a VI-a</w:t>
      </w:r>
    </w:p>
    <w:p w:rsidR="00457D33" w:rsidRPr="0008378A" w:rsidRDefault="0035053C" w:rsidP="00F925E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8378A">
        <w:rPr>
          <w:rFonts w:ascii="Arial" w:hAnsi="Arial" w:cs="Arial"/>
          <w:b/>
          <w:color w:val="000000" w:themeColor="text1"/>
          <w:sz w:val="22"/>
          <w:szCs w:val="22"/>
        </w:rPr>
        <w:t>Ecuații și inecuații î</w:t>
      </w:r>
      <w:r w:rsidR="008F0627" w:rsidRPr="0008378A">
        <w:rPr>
          <w:rFonts w:ascii="Arial" w:hAnsi="Arial" w:cs="Arial"/>
          <w:b/>
          <w:color w:val="000000" w:themeColor="text1"/>
          <w:sz w:val="22"/>
          <w:szCs w:val="22"/>
        </w:rPr>
        <w:t>n Z</w:t>
      </w:r>
    </w:p>
    <w:p w:rsidR="00457D33" w:rsidRPr="0008378A" w:rsidRDefault="00457D33" w:rsidP="001500E4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57D33" w:rsidRPr="0008378A" w:rsidRDefault="00457D33" w:rsidP="00F925E8">
      <w:pPr>
        <w:spacing w:line="276" w:lineRule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F925E8" w:rsidRPr="0008378A" w:rsidRDefault="00F925E8" w:rsidP="00F925E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8378A">
        <w:rPr>
          <w:rFonts w:ascii="Arial" w:hAnsi="Arial" w:cs="Arial"/>
          <w:b/>
          <w:bCs/>
          <w:sz w:val="22"/>
          <w:szCs w:val="22"/>
        </w:rPr>
        <w:t>DISCIPLINA</w:t>
      </w:r>
      <w:r w:rsidRPr="0008378A">
        <w:rPr>
          <w:rFonts w:ascii="Arial" w:hAnsi="Arial" w:cs="Arial"/>
          <w:bCs/>
          <w:sz w:val="22"/>
          <w:szCs w:val="22"/>
        </w:rPr>
        <w:t xml:space="preserve">: Matematică </w:t>
      </w:r>
    </w:p>
    <w:p w:rsidR="00F925E8" w:rsidRPr="0008378A" w:rsidRDefault="00F925E8" w:rsidP="00F925E8">
      <w:pPr>
        <w:snapToGri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08378A">
        <w:rPr>
          <w:rFonts w:ascii="Arial" w:hAnsi="Arial" w:cs="Arial"/>
          <w:b/>
          <w:sz w:val="22"/>
          <w:szCs w:val="22"/>
        </w:rPr>
        <w:t>UNITATEA DE ÎNVĂŢARE</w:t>
      </w:r>
      <w:r w:rsidRPr="0008378A">
        <w:rPr>
          <w:rFonts w:ascii="Arial" w:hAnsi="Arial" w:cs="Arial"/>
          <w:sz w:val="22"/>
          <w:szCs w:val="22"/>
        </w:rPr>
        <w:t xml:space="preserve">: </w:t>
      </w:r>
      <w:r w:rsidRPr="0008378A">
        <w:rPr>
          <w:rFonts w:ascii="Arial" w:hAnsi="Arial" w:cs="Arial"/>
          <w:i/>
          <w:sz w:val="22"/>
          <w:szCs w:val="22"/>
        </w:rPr>
        <w:t>Mul</w:t>
      </w:r>
      <w:r w:rsidR="0095296A" w:rsidRPr="0008378A">
        <w:rPr>
          <w:rFonts w:ascii="Arial" w:hAnsi="Arial" w:cs="Arial"/>
          <w:i/>
          <w:sz w:val="22"/>
          <w:szCs w:val="22"/>
        </w:rPr>
        <w:t>ț</w:t>
      </w:r>
      <w:r w:rsidRPr="0008378A">
        <w:rPr>
          <w:rFonts w:ascii="Arial" w:hAnsi="Arial" w:cs="Arial"/>
          <w:i/>
          <w:sz w:val="22"/>
          <w:szCs w:val="22"/>
        </w:rPr>
        <w:t>imea numerelor întregi</w:t>
      </w:r>
    </w:p>
    <w:p w:rsidR="00F925E8" w:rsidRPr="0008378A" w:rsidRDefault="001500E4" w:rsidP="00F925E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8378A">
        <w:rPr>
          <w:rFonts w:ascii="Arial" w:hAnsi="Arial" w:cs="Arial"/>
          <w:b/>
          <w:bCs/>
          <w:sz w:val="22"/>
          <w:szCs w:val="22"/>
        </w:rPr>
        <w:t>TITLUL LECȚ</w:t>
      </w:r>
      <w:r w:rsidR="00F925E8" w:rsidRPr="0008378A">
        <w:rPr>
          <w:rFonts w:ascii="Arial" w:hAnsi="Arial" w:cs="Arial"/>
          <w:b/>
          <w:bCs/>
          <w:sz w:val="22"/>
          <w:szCs w:val="22"/>
        </w:rPr>
        <w:t>IEI</w:t>
      </w:r>
      <w:r w:rsidR="00F925E8" w:rsidRPr="0008378A">
        <w:rPr>
          <w:rFonts w:ascii="Arial" w:hAnsi="Arial" w:cs="Arial"/>
          <w:bCs/>
          <w:sz w:val="22"/>
          <w:szCs w:val="22"/>
        </w:rPr>
        <w:t xml:space="preserve">: </w:t>
      </w:r>
      <w:r w:rsidR="00F925E8" w:rsidRPr="0008378A">
        <w:rPr>
          <w:rFonts w:ascii="Arial" w:hAnsi="Arial" w:cs="Arial"/>
          <w:color w:val="000000" w:themeColor="text1"/>
          <w:sz w:val="22"/>
          <w:szCs w:val="22"/>
        </w:rPr>
        <w:t xml:space="preserve">Ecuații și inecuații în </w:t>
      </w:r>
      <m:oMath>
        <m:r>
          <m:rPr>
            <m:scr m:val="double-struck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Z</m:t>
        </m:r>
      </m:oMath>
    </w:p>
    <w:p w:rsidR="00F925E8" w:rsidRPr="0008378A" w:rsidRDefault="00F925E8" w:rsidP="00F925E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8378A">
        <w:rPr>
          <w:rFonts w:ascii="Arial" w:hAnsi="Arial" w:cs="Arial"/>
          <w:b/>
          <w:bCs/>
          <w:sz w:val="22"/>
          <w:szCs w:val="22"/>
        </w:rPr>
        <w:t>TIPUL LECȚIEI</w:t>
      </w:r>
      <w:r w:rsidRPr="0008378A">
        <w:rPr>
          <w:rFonts w:ascii="Arial" w:hAnsi="Arial" w:cs="Arial"/>
          <w:bCs/>
          <w:sz w:val="22"/>
          <w:szCs w:val="22"/>
        </w:rPr>
        <w:t xml:space="preserve">: </w:t>
      </w:r>
      <w:r w:rsidRPr="0008378A">
        <w:rPr>
          <w:rFonts w:ascii="Arial" w:hAnsi="Arial" w:cs="Arial"/>
          <w:color w:val="000000" w:themeColor="text1"/>
          <w:sz w:val="22"/>
          <w:szCs w:val="22"/>
        </w:rPr>
        <w:t>Lecție de consolidare a cunoștințelor</w:t>
      </w:r>
    </w:p>
    <w:p w:rsidR="00F925E8" w:rsidRPr="0008378A" w:rsidRDefault="00F925E8" w:rsidP="00F925E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8378A">
        <w:rPr>
          <w:rFonts w:ascii="Arial" w:hAnsi="Arial" w:cs="Arial"/>
          <w:b/>
          <w:bCs/>
          <w:sz w:val="22"/>
          <w:szCs w:val="22"/>
        </w:rPr>
        <w:t>DURATA</w:t>
      </w:r>
      <w:r w:rsidRPr="0008378A">
        <w:rPr>
          <w:rFonts w:ascii="Arial" w:hAnsi="Arial" w:cs="Arial"/>
          <w:bCs/>
          <w:sz w:val="22"/>
          <w:szCs w:val="22"/>
        </w:rPr>
        <w:t>: 50 min</w:t>
      </w:r>
      <w:r w:rsidR="001500E4" w:rsidRPr="0008378A">
        <w:rPr>
          <w:rFonts w:ascii="Arial" w:hAnsi="Arial" w:cs="Arial"/>
          <w:bCs/>
          <w:sz w:val="22"/>
          <w:szCs w:val="22"/>
        </w:rPr>
        <w:t>ute</w:t>
      </w:r>
    </w:p>
    <w:p w:rsidR="00F925E8" w:rsidRPr="0008378A" w:rsidRDefault="00F925E8" w:rsidP="00F925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78A">
        <w:rPr>
          <w:rFonts w:ascii="Arial" w:hAnsi="Arial" w:cs="Arial"/>
          <w:b/>
          <w:bCs/>
          <w:sz w:val="22"/>
          <w:szCs w:val="22"/>
        </w:rPr>
        <w:t>SCOPUL</w:t>
      </w:r>
      <w:r w:rsidRPr="0008378A">
        <w:rPr>
          <w:rFonts w:ascii="Arial" w:hAnsi="Arial" w:cs="Arial"/>
          <w:bCs/>
          <w:sz w:val="22"/>
          <w:szCs w:val="22"/>
        </w:rPr>
        <w:t xml:space="preserve">: </w:t>
      </w:r>
      <w:r w:rsidRPr="0008378A">
        <w:rPr>
          <w:rFonts w:ascii="Arial" w:hAnsi="Arial" w:cs="Arial"/>
          <w:sz w:val="22"/>
          <w:szCs w:val="22"/>
        </w:rPr>
        <w:t xml:space="preserve">Dobândirea capacității de a rezolva ecuații și inecuații în </w:t>
      </w:r>
      <m:oMath>
        <m:r>
          <m:rPr>
            <m:scr m:val="double-struck"/>
            <m:sty m:val="bi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Z.</m:t>
        </m:r>
      </m:oMath>
    </w:p>
    <w:p w:rsidR="00F925E8" w:rsidRPr="0008378A" w:rsidRDefault="00F925E8" w:rsidP="00F925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0528" w:rsidRPr="0008378A" w:rsidRDefault="00340528" w:rsidP="001500E4">
      <w:pPr>
        <w:pStyle w:val="NoSpacing"/>
        <w:spacing w:line="276" w:lineRule="auto"/>
        <w:rPr>
          <w:rStyle w:val="Emphasis"/>
          <w:rFonts w:ascii="Arial" w:hAnsi="Arial" w:cs="Arial"/>
          <w:b/>
          <w:i w:val="0"/>
          <w:lang w:val="ro-RO"/>
        </w:rPr>
      </w:pPr>
      <w:r w:rsidRPr="0008378A">
        <w:rPr>
          <w:rStyle w:val="Emphasis"/>
          <w:rFonts w:ascii="Arial" w:hAnsi="Arial" w:cs="Arial"/>
          <w:b/>
          <w:i w:val="0"/>
          <w:lang w:val="ro-RO"/>
        </w:rPr>
        <w:t>COMPETENȚE GENERALE</w:t>
      </w:r>
      <w:r w:rsidR="001500E4" w:rsidRPr="0008378A">
        <w:rPr>
          <w:rStyle w:val="Emphasis"/>
          <w:rFonts w:ascii="Arial" w:hAnsi="Arial" w:cs="Arial"/>
          <w:b/>
          <w:i w:val="0"/>
          <w:lang w:val="ro-RO"/>
        </w:rPr>
        <w:t>:</w:t>
      </w:r>
      <w:r w:rsidRPr="0008378A">
        <w:rPr>
          <w:rStyle w:val="Emphasis"/>
          <w:rFonts w:ascii="Arial" w:hAnsi="Arial" w:cs="Arial"/>
          <w:b/>
          <w:i w:val="0"/>
          <w:lang w:val="ro-RO"/>
        </w:rPr>
        <w:t xml:space="preserve"> </w:t>
      </w:r>
    </w:p>
    <w:p w:rsidR="00340528" w:rsidRPr="0008378A" w:rsidRDefault="00340528" w:rsidP="001500E4">
      <w:pPr>
        <w:widowControl w:val="0"/>
        <w:numPr>
          <w:ilvl w:val="0"/>
          <w:numId w:val="34"/>
        </w:numPr>
        <w:tabs>
          <w:tab w:val="left" w:pos="405"/>
        </w:tabs>
        <w:autoSpaceDE w:val="0"/>
        <w:autoSpaceDN w:val="0"/>
        <w:ind w:hanging="266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08378A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Identificarea unor date, mărimi și relații matematice, în contextul în care acestea apar</w:t>
      </w:r>
    </w:p>
    <w:p w:rsidR="00340528" w:rsidRPr="0008378A" w:rsidRDefault="00340528" w:rsidP="00340528">
      <w:pPr>
        <w:widowControl w:val="0"/>
        <w:numPr>
          <w:ilvl w:val="0"/>
          <w:numId w:val="34"/>
        </w:numPr>
        <w:tabs>
          <w:tab w:val="left" w:pos="405"/>
        </w:tabs>
        <w:autoSpaceDE w:val="0"/>
        <w:autoSpaceDN w:val="0"/>
        <w:spacing w:before="122" w:line="244" w:lineRule="auto"/>
        <w:ind w:right="149" w:hanging="266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08378A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Prelucrarea unor date matematice de tip cantitativ, calitativ, structural, cuprinse în diverse surse informaționale</w:t>
      </w:r>
    </w:p>
    <w:p w:rsidR="00340528" w:rsidRPr="0008378A" w:rsidRDefault="00340528" w:rsidP="00340528">
      <w:pPr>
        <w:widowControl w:val="0"/>
        <w:numPr>
          <w:ilvl w:val="0"/>
          <w:numId w:val="34"/>
        </w:numPr>
        <w:tabs>
          <w:tab w:val="left" w:pos="405"/>
        </w:tabs>
        <w:autoSpaceDE w:val="0"/>
        <w:autoSpaceDN w:val="0"/>
        <w:spacing w:before="117"/>
        <w:ind w:hanging="266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08378A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Utilizarea conceptelor și a algoritmilor specifici în diverse contexte matematice</w:t>
      </w:r>
    </w:p>
    <w:p w:rsidR="00340528" w:rsidRPr="0008378A" w:rsidRDefault="00340528" w:rsidP="00340528">
      <w:pPr>
        <w:widowControl w:val="0"/>
        <w:numPr>
          <w:ilvl w:val="0"/>
          <w:numId w:val="34"/>
        </w:numPr>
        <w:tabs>
          <w:tab w:val="left" w:pos="422"/>
          <w:tab w:val="left" w:pos="1808"/>
          <w:tab w:val="left" w:pos="2214"/>
          <w:tab w:val="left" w:pos="3250"/>
          <w:tab w:val="left" w:pos="4189"/>
          <w:tab w:val="left" w:pos="5552"/>
          <w:tab w:val="left" w:pos="5886"/>
          <w:tab w:val="left" w:pos="7414"/>
          <w:tab w:val="left" w:pos="8766"/>
        </w:tabs>
        <w:autoSpaceDE w:val="0"/>
        <w:autoSpaceDN w:val="0"/>
        <w:spacing w:before="119" w:line="244" w:lineRule="auto"/>
        <w:ind w:right="152" w:hanging="266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08378A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Exprimarea</w:t>
      </w:r>
      <w:r w:rsidRPr="0008378A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ab/>
        <w:t>în</w:t>
      </w:r>
      <w:r w:rsidRPr="0008378A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ab/>
        <w:t>limbajul</w:t>
      </w:r>
      <w:r w:rsidRPr="0008378A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ab/>
        <w:t>specific</w:t>
      </w:r>
      <w:r w:rsidRPr="0008378A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ab/>
        <w:t>matematicii</w:t>
      </w:r>
      <w:r w:rsidRPr="0008378A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ab/>
        <w:t>a</w:t>
      </w:r>
      <w:r w:rsidRPr="0008378A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ab/>
        <w:t>informațiilor,</w:t>
      </w:r>
      <w:r w:rsidRPr="0008378A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ab/>
        <w:t>concluziilor</w:t>
      </w:r>
      <w:r w:rsidRPr="0008378A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ab/>
        <w:t>și demersurilor de rezolvare pentru o situaţie dată</w:t>
      </w:r>
    </w:p>
    <w:p w:rsidR="00340528" w:rsidRPr="0008378A" w:rsidRDefault="00340528" w:rsidP="00340528">
      <w:pPr>
        <w:widowControl w:val="0"/>
        <w:numPr>
          <w:ilvl w:val="0"/>
          <w:numId w:val="34"/>
        </w:numPr>
        <w:tabs>
          <w:tab w:val="left" w:pos="405"/>
        </w:tabs>
        <w:autoSpaceDE w:val="0"/>
        <w:autoSpaceDN w:val="0"/>
        <w:spacing w:before="118"/>
        <w:ind w:hanging="266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08378A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Analizarea caracteristicilor matematice ale unei situaţii date</w:t>
      </w:r>
    </w:p>
    <w:p w:rsidR="00340528" w:rsidRPr="0008378A" w:rsidRDefault="00340528" w:rsidP="00340528">
      <w:pPr>
        <w:widowControl w:val="0"/>
        <w:numPr>
          <w:ilvl w:val="0"/>
          <w:numId w:val="34"/>
        </w:numPr>
        <w:tabs>
          <w:tab w:val="left" w:pos="405"/>
        </w:tabs>
        <w:autoSpaceDE w:val="0"/>
        <w:autoSpaceDN w:val="0"/>
        <w:spacing w:before="119" w:line="244" w:lineRule="auto"/>
        <w:ind w:right="150" w:hanging="266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08378A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Modelarea matematică a unei situaţii date, prin integrarea achizițiilor din diferite domenii</w:t>
      </w:r>
    </w:p>
    <w:p w:rsidR="00340528" w:rsidRPr="0008378A" w:rsidRDefault="00340528" w:rsidP="00340528">
      <w:pPr>
        <w:widowControl w:val="0"/>
        <w:autoSpaceDE w:val="0"/>
        <w:autoSpaceDN w:val="0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</w:p>
    <w:p w:rsidR="00340528" w:rsidRPr="00515C00" w:rsidRDefault="00340528" w:rsidP="00340528">
      <w:pPr>
        <w:widowControl w:val="0"/>
        <w:tabs>
          <w:tab w:val="left" w:pos="405"/>
        </w:tabs>
        <w:autoSpaceDE w:val="0"/>
        <w:autoSpaceDN w:val="0"/>
        <w:spacing w:before="119" w:line="244" w:lineRule="auto"/>
        <w:ind w:right="150"/>
        <w:rPr>
          <w:rStyle w:val="Emphasis"/>
          <w:rFonts w:ascii="Arial" w:eastAsia="Calibri" w:hAnsi="Arial" w:cs="Arial"/>
          <w:b/>
          <w:i w:val="0"/>
          <w:sz w:val="22"/>
          <w:szCs w:val="22"/>
          <w:lang w:eastAsia="en-US"/>
        </w:rPr>
      </w:pPr>
      <w:r w:rsidRPr="00515C00">
        <w:rPr>
          <w:rStyle w:val="Emphasis"/>
          <w:rFonts w:ascii="Arial" w:eastAsia="Calibri" w:hAnsi="Arial" w:cs="Arial"/>
          <w:b/>
          <w:i w:val="0"/>
          <w:sz w:val="22"/>
          <w:szCs w:val="22"/>
        </w:rPr>
        <w:t>COMPETENŢE SPECIFICE</w:t>
      </w:r>
      <w:r w:rsidR="00515C00" w:rsidRPr="00515C00">
        <w:rPr>
          <w:rStyle w:val="Emphasis"/>
          <w:rFonts w:ascii="Arial" w:eastAsia="Calibri" w:hAnsi="Arial" w:cs="Arial"/>
          <w:b/>
          <w:i w:val="0"/>
          <w:sz w:val="22"/>
          <w:szCs w:val="22"/>
        </w:rPr>
        <w:t>:</w:t>
      </w:r>
    </w:p>
    <w:p w:rsidR="00340528" w:rsidRPr="0008378A" w:rsidRDefault="00340528" w:rsidP="00340528">
      <w:pPr>
        <w:widowControl w:val="0"/>
        <w:autoSpaceDE w:val="0"/>
        <w:autoSpaceDN w:val="0"/>
        <w:spacing w:before="62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08378A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1.3. Identificarea caracteristicilor numerelor întregi în contexte variate</w:t>
      </w:r>
    </w:p>
    <w:p w:rsidR="00340528" w:rsidRPr="0008378A" w:rsidRDefault="00340528" w:rsidP="00340528">
      <w:pPr>
        <w:widowControl w:val="0"/>
        <w:tabs>
          <w:tab w:val="left" w:pos="450"/>
        </w:tabs>
        <w:autoSpaceDE w:val="0"/>
        <w:autoSpaceDN w:val="0"/>
        <w:spacing w:before="77" w:line="247" w:lineRule="auto"/>
        <w:ind w:right="315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08378A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2.3. Utilizarea operațiilor cu numere întregi pentru rezolvarea ecuațiilor și inecuațiilor</w:t>
      </w:r>
    </w:p>
    <w:p w:rsidR="00340528" w:rsidRPr="0008378A" w:rsidRDefault="00340528" w:rsidP="00340528">
      <w:pPr>
        <w:widowControl w:val="0"/>
        <w:autoSpaceDE w:val="0"/>
        <w:autoSpaceDN w:val="0"/>
        <w:spacing w:before="60" w:line="228" w:lineRule="exact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08378A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3.3. Aplicarea regulilor de calcul şi folosirea parantezelor în efectuarea operaţiilor cu numere întregi</w:t>
      </w:r>
    </w:p>
    <w:p w:rsidR="00340528" w:rsidRPr="0008378A" w:rsidRDefault="00340528" w:rsidP="00340528">
      <w:pPr>
        <w:widowControl w:val="0"/>
        <w:autoSpaceDE w:val="0"/>
        <w:autoSpaceDN w:val="0"/>
        <w:spacing w:before="58" w:line="247" w:lineRule="auto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08378A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4.3. Redactarea etapelor de rezolvare a ecuaţiilor şi a inecuaţiilor studiate în mulţimea numerelor întregi</w:t>
      </w:r>
    </w:p>
    <w:p w:rsidR="00340528" w:rsidRPr="0008378A" w:rsidRDefault="00340528" w:rsidP="00340528">
      <w:pPr>
        <w:widowControl w:val="0"/>
        <w:autoSpaceDE w:val="0"/>
        <w:autoSpaceDN w:val="0"/>
        <w:spacing w:before="60" w:line="227" w:lineRule="exact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08378A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5.3. Interpretarea unor date din probleme care se rezolvă utilizând numerele întregi</w:t>
      </w:r>
    </w:p>
    <w:p w:rsidR="00340528" w:rsidRPr="0008378A" w:rsidRDefault="00340528" w:rsidP="00340528">
      <w:pPr>
        <w:widowControl w:val="0"/>
        <w:autoSpaceDE w:val="0"/>
        <w:autoSpaceDN w:val="0"/>
        <w:spacing w:before="60" w:line="249" w:lineRule="auto"/>
        <w:ind w:right="11"/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</w:pPr>
      <w:r w:rsidRPr="0008378A">
        <w:rPr>
          <w:rStyle w:val="Emphasis"/>
          <w:rFonts w:ascii="Arial" w:eastAsia="Calibri" w:hAnsi="Arial" w:cs="Arial"/>
          <w:i w:val="0"/>
          <w:sz w:val="22"/>
          <w:szCs w:val="22"/>
          <w:lang w:eastAsia="en-US"/>
        </w:rPr>
        <w:t>6.3. Transpunerea, în limbaj algebric, a unei situaţii date, rezolvarea ecuației sau inecuației obținute și interpretarea rezultatului</w:t>
      </w:r>
    </w:p>
    <w:p w:rsidR="00340528" w:rsidRPr="0008378A" w:rsidRDefault="00340528" w:rsidP="00340528">
      <w:pPr>
        <w:pStyle w:val="NoSpacing"/>
        <w:spacing w:line="276" w:lineRule="auto"/>
        <w:rPr>
          <w:rStyle w:val="Emphasis"/>
          <w:rFonts w:ascii="Arial" w:hAnsi="Arial" w:cs="Arial"/>
          <w:i w:val="0"/>
          <w:lang w:val="ro-RO"/>
        </w:rPr>
      </w:pPr>
    </w:p>
    <w:p w:rsidR="00340528" w:rsidRPr="00703163" w:rsidRDefault="00340528" w:rsidP="00340528">
      <w:pPr>
        <w:pStyle w:val="NoSpacing"/>
        <w:spacing w:line="276" w:lineRule="auto"/>
        <w:rPr>
          <w:rStyle w:val="Emphasis"/>
          <w:rFonts w:ascii="Arial" w:hAnsi="Arial" w:cs="Arial"/>
          <w:b/>
          <w:i w:val="0"/>
          <w:lang w:val="ro-RO"/>
        </w:rPr>
      </w:pPr>
      <w:r w:rsidRPr="00703163">
        <w:rPr>
          <w:rStyle w:val="Emphasis"/>
          <w:rFonts w:ascii="Arial" w:hAnsi="Arial" w:cs="Arial"/>
          <w:b/>
          <w:i w:val="0"/>
          <w:lang w:val="ro-RO"/>
        </w:rPr>
        <w:t>OBIECTIVE OPERAȚIONALE</w:t>
      </w:r>
      <w:r w:rsidR="009E1AA7" w:rsidRPr="00703163">
        <w:rPr>
          <w:rStyle w:val="Emphasis"/>
          <w:rFonts w:ascii="Arial" w:hAnsi="Arial" w:cs="Arial"/>
          <w:b/>
          <w:i w:val="0"/>
          <w:lang w:val="ro-RO"/>
        </w:rPr>
        <w:t xml:space="preserve"> </w:t>
      </w:r>
      <w:r w:rsidR="005860B9" w:rsidRPr="00703163">
        <w:rPr>
          <w:rStyle w:val="Emphasis"/>
          <w:rFonts w:ascii="Arial" w:hAnsi="Arial" w:cs="Arial"/>
          <w:b/>
          <w:i w:val="0"/>
          <w:lang w:val="ro-RO"/>
        </w:rPr>
        <w:t>DERIVATE DIN COMPE</w:t>
      </w:r>
      <w:r w:rsidR="0086353D" w:rsidRPr="00703163">
        <w:rPr>
          <w:rStyle w:val="Emphasis"/>
          <w:rFonts w:ascii="Arial" w:hAnsi="Arial" w:cs="Arial"/>
          <w:b/>
          <w:i w:val="0"/>
          <w:lang w:val="ro-RO"/>
        </w:rPr>
        <w:t>TENȚELE SPECIFICE</w:t>
      </w:r>
      <w:r w:rsidRPr="00703163">
        <w:rPr>
          <w:rStyle w:val="Emphasis"/>
          <w:rFonts w:ascii="Arial" w:hAnsi="Arial" w:cs="Arial"/>
          <w:b/>
          <w:i w:val="0"/>
          <w:lang w:val="ro-RO"/>
        </w:rPr>
        <w:t>:</w:t>
      </w:r>
    </w:p>
    <w:p w:rsidR="000628DA" w:rsidRPr="0008378A" w:rsidRDefault="000628DA" w:rsidP="000628DA">
      <w:pPr>
        <w:pStyle w:val="NoSpacing"/>
        <w:spacing w:line="276" w:lineRule="auto"/>
        <w:rPr>
          <w:rStyle w:val="Emphasis"/>
          <w:rFonts w:ascii="Arial" w:hAnsi="Arial" w:cs="Arial"/>
          <w:i w:val="0"/>
          <w:lang w:val="ro-RO"/>
        </w:rPr>
      </w:pPr>
      <w:r w:rsidRPr="0008378A">
        <w:rPr>
          <w:rStyle w:val="Emphasis"/>
          <w:rFonts w:ascii="Arial" w:hAnsi="Arial" w:cs="Arial"/>
          <w:i w:val="0"/>
          <w:lang w:val="ro-RO"/>
        </w:rPr>
        <w:t>1. Să recunoască ecuații/inecuații în diverse contexte matematice</w:t>
      </w:r>
    </w:p>
    <w:p w:rsidR="000628DA" w:rsidRPr="0008378A" w:rsidRDefault="000628DA" w:rsidP="000628DA">
      <w:pPr>
        <w:pStyle w:val="NoSpacing"/>
        <w:spacing w:line="276" w:lineRule="auto"/>
        <w:rPr>
          <w:rStyle w:val="Emphasis"/>
          <w:rFonts w:ascii="Arial" w:hAnsi="Arial" w:cs="Arial"/>
          <w:i w:val="0"/>
          <w:lang w:val="ro-RO"/>
        </w:rPr>
      </w:pPr>
      <w:r w:rsidRPr="0008378A">
        <w:rPr>
          <w:rStyle w:val="Emphasis"/>
          <w:rFonts w:ascii="Arial" w:hAnsi="Arial" w:cs="Arial"/>
          <w:i w:val="0"/>
          <w:lang w:val="ro-RO"/>
        </w:rPr>
        <w:t>2. Să demonstreze faptul că un număr întreg este soluție a unei ecuații/inecuații date</w:t>
      </w:r>
    </w:p>
    <w:p w:rsidR="000628DA" w:rsidRPr="0008378A" w:rsidRDefault="000628DA" w:rsidP="000628DA">
      <w:pPr>
        <w:pStyle w:val="NoSpacing"/>
        <w:spacing w:line="276" w:lineRule="auto"/>
        <w:rPr>
          <w:rStyle w:val="Emphasis"/>
          <w:rFonts w:ascii="Arial" w:hAnsi="Arial" w:cs="Arial"/>
          <w:i w:val="0"/>
          <w:lang w:val="ro-RO"/>
        </w:rPr>
      </w:pPr>
      <w:r w:rsidRPr="0008378A">
        <w:rPr>
          <w:rStyle w:val="Emphasis"/>
          <w:rFonts w:ascii="Arial" w:hAnsi="Arial" w:cs="Arial"/>
          <w:i w:val="0"/>
          <w:lang w:val="ro-RO"/>
        </w:rPr>
        <w:t>3. Să aplice regulile de calcul  pentru determinarea soluției unei ecuații/inecuații cu numere întregi</w:t>
      </w:r>
    </w:p>
    <w:p w:rsidR="00F925E8" w:rsidRPr="00A41C85" w:rsidRDefault="000628DA" w:rsidP="00A41C85">
      <w:pPr>
        <w:pStyle w:val="NoSpacing"/>
        <w:spacing w:line="276" w:lineRule="auto"/>
        <w:rPr>
          <w:rFonts w:ascii="Arial" w:hAnsi="Arial" w:cs="Arial"/>
          <w:iCs/>
          <w:lang w:val="ro-RO"/>
        </w:rPr>
      </w:pPr>
      <w:r w:rsidRPr="0008378A">
        <w:rPr>
          <w:rStyle w:val="Emphasis"/>
          <w:rFonts w:ascii="Arial" w:hAnsi="Arial" w:cs="Arial"/>
          <w:i w:val="0"/>
          <w:lang w:val="ro-RO"/>
        </w:rPr>
        <w:t>4. Să</w:t>
      </w:r>
      <w:r w:rsidR="00A41C85">
        <w:rPr>
          <w:rStyle w:val="Emphasis"/>
          <w:rFonts w:ascii="Arial" w:hAnsi="Arial" w:cs="Arial"/>
          <w:i w:val="0"/>
          <w:lang w:val="ro-RO"/>
        </w:rPr>
        <w:t xml:space="preserve"> rezolve problemele matematice </w:t>
      </w:r>
      <w:r w:rsidRPr="0008378A">
        <w:rPr>
          <w:rStyle w:val="Emphasis"/>
          <w:rFonts w:ascii="Arial" w:hAnsi="Arial" w:cs="Arial"/>
          <w:i w:val="0"/>
          <w:lang w:val="ro-RO"/>
        </w:rPr>
        <w:t>transpunând datele în ecuații/inecuații cu numere întregi</w:t>
      </w:r>
    </w:p>
    <w:p w:rsidR="00F925E8" w:rsidRPr="0008378A" w:rsidRDefault="00F925E8" w:rsidP="00F925E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925E8" w:rsidRPr="0008378A" w:rsidRDefault="00F925E8" w:rsidP="00F925E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C641A">
        <w:rPr>
          <w:rFonts w:ascii="Arial" w:hAnsi="Arial" w:cs="Arial"/>
          <w:b/>
          <w:bCs/>
          <w:sz w:val="22"/>
          <w:szCs w:val="22"/>
        </w:rPr>
        <w:t>METODE ŞI PROCEDEE DIDACTICE:</w:t>
      </w:r>
      <w:r w:rsidRPr="0008378A">
        <w:rPr>
          <w:rFonts w:ascii="Arial" w:hAnsi="Arial" w:cs="Arial"/>
          <w:bCs/>
          <w:sz w:val="22"/>
          <w:szCs w:val="22"/>
        </w:rPr>
        <w:t xml:space="preserve"> </w:t>
      </w:r>
      <w:r w:rsidRPr="0008378A">
        <w:rPr>
          <w:rFonts w:ascii="Arial" w:hAnsi="Arial" w:cs="Arial"/>
          <w:color w:val="000000" w:themeColor="text1"/>
          <w:sz w:val="22"/>
          <w:szCs w:val="22"/>
        </w:rPr>
        <w:t>Manual, culegeri, fișa d</w:t>
      </w:r>
      <w:r w:rsidR="008C641A">
        <w:rPr>
          <w:rFonts w:ascii="Arial" w:hAnsi="Arial" w:cs="Arial"/>
          <w:color w:val="000000" w:themeColor="text1"/>
          <w:sz w:val="22"/>
          <w:szCs w:val="22"/>
        </w:rPr>
        <w:t xml:space="preserve">e lucru, tablă, videoproiector, </w:t>
      </w:r>
      <w:r w:rsidRPr="0008378A">
        <w:rPr>
          <w:rFonts w:ascii="Arial" w:hAnsi="Arial" w:cs="Arial"/>
          <w:color w:val="000000" w:themeColor="text1"/>
          <w:sz w:val="22"/>
          <w:szCs w:val="22"/>
        </w:rPr>
        <w:t xml:space="preserve">cretă albă,  portofoliul profesorului, flipchart, laptop, tablete cu aplicația </w:t>
      </w:r>
      <w:r w:rsidRPr="008C641A">
        <w:rPr>
          <w:rFonts w:ascii="Arial" w:hAnsi="Arial" w:cs="Arial"/>
          <w:b/>
          <w:i/>
          <w:color w:val="000000" w:themeColor="text1"/>
          <w:sz w:val="22"/>
          <w:szCs w:val="22"/>
        </w:rPr>
        <w:t>Torrential Maths</w:t>
      </w:r>
      <w:r w:rsidRPr="0008378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C641A" w:rsidRDefault="008C641A" w:rsidP="00F925E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925E8" w:rsidRDefault="00F925E8" w:rsidP="00F925E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C641A">
        <w:rPr>
          <w:rFonts w:ascii="Arial" w:hAnsi="Arial" w:cs="Arial"/>
          <w:b/>
          <w:bCs/>
          <w:sz w:val="22"/>
          <w:szCs w:val="22"/>
        </w:rPr>
        <w:t>MIJLOACE DE ÎNVĂŢĂMÂNT:</w:t>
      </w:r>
      <w:r w:rsidRPr="0008378A">
        <w:rPr>
          <w:rFonts w:ascii="Arial" w:hAnsi="Arial" w:cs="Arial"/>
          <w:bCs/>
          <w:sz w:val="22"/>
          <w:szCs w:val="22"/>
        </w:rPr>
        <w:t xml:space="preserve"> Tabla, caietul, manualul, fișa de lucru</w:t>
      </w:r>
    </w:p>
    <w:p w:rsidR="008C641A" w:rsidRPr="0008378A" w:rsidRDefault="008C641A" w:rsidP="00F925E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925E8" w:rsidRDefault="00F925E8" w:rsidP="00F925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641A">
        <w:rPr>
          <w:rFonts w:ascii="Arial" w:hAnsi="Arial" w:cs="Arial"/>
          <w:b/>
          <w:sz w:val="22"/>
          <w:szCs w:val="22"/>
        </w:rPr>
        <w:lastRenderedPageBreak/>
        <w:t>FORME DE ORGANIZARE</w:t>
      </w:r>
      <w:r w:rsidRPr="0008378A">
        <w:rPr>
          <w:rFonts w:ascii="Arial" w:hAnsi="Arial" w:cs="Arial"/>
          <w:sz w:val="22"/>
          <w:szCs w:val="22"/>
        </w:rPr>
        <w:t>: Frontal şi individual</w:t>
      </w:r>
    </w:p>
    <w:p w:rsidR="008C641A" w:rsidRPr="0008378A" w:rsidRDefault="008C641A" w:rsidP="00F925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25E8" w:rsidRPr="008C641A" w:rsidRDefault="00F925E8" w:rsidP="00F925E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C641A">
        <w:rPr>
          <w:rFonts w:ascii="Arial" w:hAnsi="Arial" w:cs="Arial"/>
          <w:b/>
          <w:sz w:val="22"/>
          <w:szCs w:val="22"/>
        </w:rPr>
        <w:t xml:space="preserve">BIBLIOGRAFIE: </w:t>
      </w:r>
    </w:p>
    <w:p w:rsidR="00F925E8" w:rsidRPr="0008378A" w:rsidRDefault="00F925E8" w:rsidP="008C64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8378A">
        <w:rPr>
          <w:rFonts w:ascii="Arial" w:hAnsi="Arial" w:cs="Arial"/>
          <w:color w:val="000000" w:themeColor="text1"/>
          <w:sz w:val="22"/>
          <w:szCs w:val="22"/>
        </w:rPr>
        <w:t xml:space="preserve">Ștefan Smarandache, </w:t>
      </w:r>
      <w:r w:rsidRPr="0008378A">
        <w:rPr>
          <w:rFonts w:ascii="Arial" w:hAnsi="Arial" w:cs="Arial"/>
          <w:i/>
          <w:color w:val="000000" w:themeColor="text1"/>
          <w:sz w:val="22"/>
          <w:szCs w:val="22"/>
        </w:rPr>
        <w:t>Culegere</w:t>
      </w:r>
      <w:r w:rsidRPr="0008378A">
        <w:rPr>
          <w:rFonts w:ascii="Arial" w:hAnsi="Arial" w:cs="Arial"/>
          <w:color w:val="000000" w:themeColor="text1"/>
          <w:sz w:val="22"/>
          <w:szCs w:val="22"/>
        </w:rPr>
        <w:t>, Editura Universal Plan</w:t>
      </w:r>
    </w:p>
    <w:p w:rsidR="00F925E8" w:rsidRPr="0008378A" w:rsidRDefault="00F925E8" w:rsidP="008C64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8378A">
        <w:rPr>
          <w:rFonts w:ascii="Arial" w:hAnsi="Arial" w:cs="Arial"/>
          <w:color w:val="000000" w:themeColor="text1"/>
          <w:sz w:val="22"/>
          <w:szCs w:val="22"/>
        </w:rPr>
        <w:t xml:space="preserve">R. A. Mariana Mitea, </w:t>
      </w:r>
      <w:r w:rsidRPr="0008378A">
        <w:rPr>
          <w:rFonts w:ascii="Arial" w:hAnsi="Arial" w:cs="Arial"/>
          <w:i/>
          <w:color w:val="000000" w:themeColor="text1"/>
          <w:sz w:val="22"/>
          <w:szCs w:val="22"/>
        </w:rPr>
        <w:t>Manual</w:t>
      </w:r>
      <w:r w:rsidRPr="0008378A">
        <w:rPr>
          <w:rFonts w:ascii="Arial" w:hAnsi="Arial" w:cs="Arial"/>
          <w:color w:val="000000" w:themeColor="text1"/>
          <w:sz w:val="22"/>
          <w:szCs w:val="22"/>
        </w:rPr>
        <w:t>, Editura Didactică și Pedagogică</w:t>
      </w:r>
    </w:p>
    <w:p w:rsidR="00F925E8" w:rsidRPr="0008378A" w:rsidRDefault="00F925E8" w:rsidP="008C64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8378A">
        <w:rPr>
          <w:rFonts w:ascii="Arial" w:hAnsi="Arial" w:cs="Arial"/>
          <w:i/>
          <w:color w:val="000000" w:themeColor="text1"/>
          <w:sz w:val="22"/>
          <w:szCs w:val="22"/>
        </w:rPr>
        <w:t>Culegere: Clubul Matematicienilor</w:t>
      </w:r>
      <w:r w:rsidRPr="0008378A">
        <w:rPr>
          <w:rFonts w:ascii="Arial" w:hAnsi="Arial" w:cs="Arial"/>
          <w:color w:val="000000" w:themeColor="text1"/>
          <w:sz w:val="22"/>
          <w:szCs w:val="22"/>
        </w:rPr>
        <w:t>, Editura Art</w:t>
      </w:r>
    </w:p>
    <w:p w:rsidR="00F925E8" w:rsidRPr="0008378A" w:rsidRDefault="00F925E8" w:rsidP="008C64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8378A">
        <w:rPr>
          <w:rFonts w:ascii="Arial" w:hAnsi="Arial" w:cs="Arial"/>
          <w:i/>
          <w:color w:val="000000" w:themeColor="text1"/>
          <w:sz w:val="22"/>
          <w:szCs w:val="22"/>
        </w:rPr>
        <w:t>Manual cls. VI-a</w:t>
      </w:r>
      <w:r w:rsidRPr="0008378A">
        <w:rPr>
          <w:rFonts w:ascii="Arial" w:hAnsi="Arial" w:cs="Arial"/>
          <w:color w:val="000000" w:themeColor="text1"/>
          <w:sz w:val="22"/>
          <w:szCs w:val="22"/>
        </w:rPr>
        <w:t>, Editura Sigma</w:t>
      </w:r>
    </w:p>
    <w:p w:rsidR="00457D33" w:rsidRPr="0008378A" w:rsidRDefault="00457D33" w:rsidP="00F925E8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457D33" w:rsidRPr="0008378A" w:rsidRDefault="00457D33" w:rsidP="00F925E8">
      <w:pPr>
        <w:spacing w:line="276" w:lineRule="auto"/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261385" w:rsidRPr="0008378A" w:rsidRDefault="00261385" w:rsidP="00F925E8">
      <w:pPr>
        <w:spacing w:line="276" w:lineRule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F925E8" w:rsidRPr="0008378A" w:rsidRDefault="00F925E8" w:rsidP="00F925E8">
      <w:pPr>
        <w:spacing w:line="276" w:lineRule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F925E8" w:rsidRPr="0008378A" w:rsidRDefault="00F925E8" w:rsidP="00F925E8">
      <w:pPr>
        <w:spacing w:line="276" w:lineRule="auto"/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  <w:sectPr w:rsidR="00F925E8" w:rsidRPr="0008378A" w:rsidSect="00DB7B2D">
          <w:pgSz w:w="11907" w:h="16839" w:code="9"/>
          <w:pgMar w:top="1418" w:right="709" w:bottom="1418" w:left="567" w:header="709" w:footer="709" w:gutter="0"/>
          <w:cols w:space="708"/>
          <w:docGrid w:linePitch="360"/>
        </w:sectPr>
      </w:pPr>
    </w:p>
    <w:p w:rsidR="0034649E" w:rsidRPr="0008378A" w:rsidRDefault="005F6FB1" w:rsidP="00F925E8">
      <w:pPr>
        <w:spacing w:line="276" w:lineRule="auto"/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08378A">
        <w:rPr>
          <w:rFonts w:ascii="Arial" w:hAnsi="Arial" w:cs="Arial"/>
          <w:b/>
          <w:i/>
          <w:color w:val="000000" w:themeColor="text1"/>
          <w:sz w:val="22"/>
          <w:szCs w:val="22"/>
        </w:rPr>
        <w:lastRenderedPageBreak/>
        <w:t>Desfășurarea lecției</w:t>
      </w:r>
    </w:p>
    <w:p w:rsidR="005F6FB1" w:rsidRPr="0008378A" w:rsidRDefault="005F6FB1" w:rsidP="00F925E8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5170" w:type="dxa"/>
        <w:tblLayout w:type="fixed"/>
        <w:tblLook w:val="04A0" w:firstRow="1" w:lastRow="0" w:firstColumn="1" w:lastColumn="0" w:noHBand="0" w:noVBand="1"/>
      </w:tblPr>
      <w:tblGrid>
        <w:gridCol w:w="2660"/>
        <w:gridCol w:w="4500"/>
        <w:gridCol w:w="2970"/>
        <w:gridCol w:w="1260"/>
        <w:gridCol w:w="1350"/>
        <w:gridCol w:w="1260"/>
        <w:gridCol w:w="1170"/>
      </w:tblGrid>
      <w:tr w:rsidR="00284AF8" w:rsidRPr="0008378A" w:rsidTr="00F925E8">
        <w:trPr>
          <w:trHeight w:val="278"/>
        </w:trPr>
        <w:tc>
          <w:tcPr>
            <w:tcW w:w="2660" w:type="dxa"/>
            <w:vMerge w:val="restart"/>
          </w:tcPr>
          <w:p w:rsidR="00284AF8" w:rsidRPr="0008378A" w:rsidRDefault="00F925E8" w:rsidP="00F925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ETAPELE LECȚIEI</w:t>
            </w:r>
          </w:p>
        </w:tc>
        <w:tc>
          <w:tcPr>
            <w:tcW w:w="7470" w:type="dxa"/>
            <w:gridSpan w:val="2"/>
          </w:tcPr>
          <w:p w:rsidR="00284AF8" w:rsidRPr="0008378A" w:rsidRDefault="00284AF8" w:rsidP="00F925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Activități ale lecției</w:t>
            </w:r>
          </w:p>
        </w:tc>
        <w:tc>
          <w:tcPr>
            <w:tcW w:w="2610" w:type="dxa"/>
            <w:gridSpan w:val="2"/>
          </w:tcPr>
          <w:p w:rsidR="00284AF8" w:rsidRPr="0008378A" w:rsidRDefault="00284AF8" w:rsidP="00F925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Strategii didactice</w:t>
            </w:r>
          </w:p>
        </w:tc>
        <w:tc>
          <w:tcPr>
            <w:tcW w:w="2430" w:type="dxa"/>
            <w:gridSpan w:val="2"/>
          </w:tcPr>
          <w:p w:rsidR="00284AF8" w:rsidRPr="0008378A" w:rsidRDefault="00284AF8" w:rsidP="00F925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Forme </w:t>
            </w:r>
          </w:p>
        </w:tc>
      </w:tr>
      <w:tr w:rsidR="00284AF8" w:rsidRPr="0008378A" w:rsidTr="00F925E8">
        <w:trPr>
          <w:trHeight w:val="277"/>
        </w:trPr>
        <w:tc>
          <w:tcPr>
            <w:tcW w:w="2660" w:type="dxa"/>
            <w:vMerge/>
          </w:tcPr>
          <w:p w:rsidR="00284AF8" w:rsidRPr="0008378A" w:rsidRDefault="00284AF8" w:rsidP="00F925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</w:tcPr>
          <w:p w:rsidR="00284AF8" w:rsidRPr="0008378A" w:rsidRDefault="00284AF8" w:rsidP="00F925E8">
            <w:pPr>
              <w:tabs>
                <w:tab w:val="left" w:pos="2145"/>
              </w:tabs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Activitatea profesorului</w:t>
            </w:r>
          </w:p>
        </w:tc>
        <w:tc>
          <w:tcPr>
            <w:tcW w:w="2970" w:type="dxa"/>
          </w:tcPr>
          <w:p w:rsidR="00284AF8" w:rsidRPr="0008378A" w:rsidRDefault="00284AF8" w:rsidP="00F925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Activitatea elevului</w:t>
            </w:r>
          </w:p>
        </w:tc>
        <w:tc>
          <w:tcPr>
            <w:tcW w:w="1260" w:type="dxa"/>
          </w:tcPr>
          <w:p w:rsidR="00284AF8" w:rsidRPr="0008378A" w:rsidRDefault="00284AF8" w:rsidP="00F925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Metode</w:t>
            </w:r>
          </w:p>
        </w:tc>
        <w:tc>
          <w:tcPr>
            <w:tcW w:w="1350" w:type="dxa"/>
          </w:tcPr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Mijloace </w:t>
            </w:r>
          </w:p>
        </w:tc>
        <w:tc>
          <w:tcPr>
            <w:tcW w:w="1260" w:type="dxa"/>
          </w:tcPr>
          <w:p w:rsidR="00284AF8" w:rsidRPr="0008378A" w:rsidRDefault="00D177B9" w:rsidP="00F925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 org. a activităț</w:t>
            </w:r>
            <w:r w:rsidR="00284AF8" w:rsidRPr="000837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170" w:type="dxa"/>
          </w:tcPr>
          <w:p w:rsidR="00284AF8" w:rsidRPr="0008378A" w:rsidRDefault="00284AF8" w:rsidP="00F925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 evaluare</w:t>
            </w:r>
          </w:p>
        </w:tc>
      </w:tr>
      <w:tr w:rsidR="00284AF8" w:rsidRPr="0008378A" w:rsidTr="00F925E8">
        <w:trPr>
          <w:trHeight w:val="277"/>
        </w:trPr>
        <w:tc>
          <w:tcPr>
            <w:tcW w:w="2660" w:type="dxa"/>
          </w:tcPr>
          <w:p w:rsidR="00284AF8" w:rsidRPr="009347F4" w:rsidRDefault="00284AF8" w:rsidP="00F925E8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347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</w:t>
            </w:r>
            <w:r w:rsidR="00D177B9" w:rsidRPr="009347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347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Momentul organizatoric</w:t>
            </w: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(2</w:t>
            </w:r>
            <w:r w:rsidR="00AF75B7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min</w:t>
            </w:r>
            <w:r w:rsidR="00AF75B7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00" w:type="dxa"/>
          </w:tcPr>
          <w:p w:rsidR="00284AF8" w:rsidRPr="0008378A" w:rsidRDefault="00FB5EA2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V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erificarea prezenței elevilor ș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 notarea absențelor în catalog.</w:t>
            </w:r>
          </w:p>
          <w:p w:rsidR="00284AF8" w:rsidRPr="0008378A" w:rsidRDefault="00FB5EA2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V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erificarea ținutei elevilor și a c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elor necesare desfășurării orei.</w:t>
            </w:r>
          </w:p>
          <w:p w:rsidR="00FB5EA2" w:rsidRPr="0008378A" w:rsidRDefault="00FB5EA2" w:rsidP="00F925E8">
            <w:pPr>
              <w:tabs>
                <w:tab w:val="left" w:pos="2145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sigurarea unei atmosfere adecvate pentru buna desfășurare a orei.</w:t>
            </w:r>
          </w:p>
        </w:tc>
        <w:tc>
          <w:tcPr>
            <w:tcW w:w="2970" w:type="dxa"/>
          </w:tcPr>
          <w:p w:rsidR="00284AF8" w:rsidRPr="0008378A" w:rsidRDefault="00FB5EA2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Elevii se asigură că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au toate cele necesare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284AF8" w:rsidRPr="0008378A" w:rsidRDefault="00FB5EA2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Elevii respectă condițiile de disciplină.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284AF8" w:rsidRPr="0008378A" w:rsidRDefault="00AF34FD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ialogul</w:t>
            </w:r>
          </w:p>
        </w:tc>
        <w:tc>
          <w:tcPr>
            <w:tcW w:w="1350" w:type="dxa"/>
          </w:tcPr>
          <w:p w:rsidR="00284AF8" w:rsidRPr="0008378A" w:rsidRDefault="00284AF8" w:rsidP="00F925E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4AF8" w:rsidRPr="0008378A" w:rsidRDefault="00284AF8" w:rsidP="00F925E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4AF8" w:rsidRPr="0008378A" w:rsidRDefault="00284AF8" w:rsidP="00F925E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4AF8" w:rsidRPr="0008378A" w:rsidTr="00F925E8">
        <w:trPr>
          <w:trHeight w:val="277"/>
        </w:trPr>
        <w:tc>
          <w:tcPr>
            <w:tcW w:w="2660" w:type="dxa"/>
          </w:tcPr>
          <w:p w:rsidR="00284AF8" w:rsidRPr="00AC6820" w:rsidRDefault="00284AF8" w:rsidP="00F925E8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C68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</w:t>
            </w:r>
            <w:r w:rsidR="00877E62" w:rsidRPr="00AC68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Captarea atenției și reactualizarea cunoștinț</w:t>
            </w:r>
            <w:r w:rsidRPr="00AC68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elor </w:t>
            </w: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(6 min</w:t>
            </w:r>
            <w:r w:rsidR="00877E62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00" w:type="dxa"/>
          </w:tcPr>
          <w:p w:rsidR="00284AF8" w:rsidRPr="0008378A" w:rsidRDefault="00C92A98" w:rsidP="00F925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Profesorul le reamintește 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elevilor că în lecția precedentă de algebră au studiat semidreapta și semiplanul, afișâ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="00C115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du-le cu ajutorul flipchart-lui 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o imagine cu un ciorchine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, indicând elementele enunț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ate: </w:t>
            </w:r>
          </w:p>
          <w:p w:rsidR="00284AF8" w:rsidRPr="0008378A" w:rsidRDefault="00284AF8" w:rsidP="00F925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w:drawing>
                <wp:inline distT="0" distB="0" distL="0" distR="0">
                  <wp:extent cx="2720340" cy="1586865"/>
                  <wp:effectExtent l="0" t="0" r="0" b="13335"/>
                  <wp:docPr id="1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284AF8" w:rsidRPr="0008378A" w:rsidRDefault="00C92A9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5640DC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levii răspund la întrebă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ri</w:t>
            </w:r>
            <w:r w:rsidR="005640DC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le scurte adresate de profesor în reamintirea lecției învăț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ate</w:t>
            </w:r>
            <w:r w:rsidR="005640DC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260" w:type="dxa"/>
          </w:tcPr>
          <w:p w:rsidR="00284AF8" w:rsidRPr="0008378A" w:rsidRDefault="00AE6DCB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Activitate 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comună</w:t>
            </w:r>
          </w:p>
        </w:tc>
        <w:tc>
          <w:tcPr>
            <w:tcW w:w="1350" w:type="dxa"/>
          </w:tcPr>
          <w:p w:rsidR="00284AF8" w:rsidRPr="0008378A" w:rsidRDefault="00AE6DCB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F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lip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chart</w:t>
            </w:r>
          </w:p>
        </w:tc>
        <w:tc>
          <w:tcPr>
            <w:tcW w:w="1260" w:type="dxa"/>
          </w:tcPr>
          <w:p w:rsidR="00284AF8" w:rsidRPr="0008378A" w:rsidRDefault="00AE6DCB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ctivitate frontală și individuală</w:t>
            </w:r>
          </w:p>
        </w:tc>
        <w:tc>
          <w:tcPr>
            <w:tcW w:w="1170" w:type="dxa"/>
          </w:tcPr>
          <w:p w:rsidR="00AE6DCB" w:rsidRPr="0008378A" w:rsidRDefault="00AE6DCB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bser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-v</w:t>
            </w:r>
            <w:r w:rsidR="00286211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ația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sistema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tică</w:t>
            </w:r>
          </w:p>
          <w:p w:rsidR="00AE6DCB" w:rsidRPr="0008378A" w:rsidRDefault="00AE6DCB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Chestio</w:t>
            </w:r>
            <w:r w:rsidR="00AE6DCB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nare oral</w:t>
            </w:r>
            <w:r w:rsidR="00AE6DCB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ă</w:t>
            </w:r>
          </w:p>
        </w:tc>
      </w:tr>
      <w:tr w:rsidR="00284AF8" w:rsidRPr="0008378A" w:rsidTr="00F925E8">
        <w:trPr>
          <w:trHeight w:val="277"/>
        </w:trPr>
        <w:tc>
          <w:tcPr>
            <w:tcW w:w="2660" w:type="dxa"/>
          </w:tcPr>
          <w:p w:rsidR="00284AF8" w:rsidRPr="00484A77" w:rsidRDefault="00284AF8" w:rsidP="00F925E8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84A7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</w:t>
            </w:r>
            <w:r w:rsidR="00AE6DCB" w:rsidRPr="00484A7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26274" w:rsidRPr="00484A7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Verificarea temei pentru acasă</w:t>
            </w: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(4</w:t>
            </w:r>
            <w:r w:rsidR="00426274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min</w:t>
            </w:r>
            <w:r w:rsidR="00426274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00" w:type="dxa"/>
          </w:tcPr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Tema </w:t>
            </w:r>
            <w:r w:rsidR="002C64BE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pentru acasă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va fi </w:t>
            </w:r>
            <w:r w:rsidR="002C64BE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verificată prin sondaj. În cazul î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n care</w:t>
            </w:r>
            <w:r w:rsidR="002C64BE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au fost exerciții nerezolvate sau au apărut erori, acaestea se vor rezolva la tablă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sau </w:t>
            </w:r>
            <w:r w:rsidR="002C64BE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vor fi 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explicate oral. Profesorul </w:t>
            </w:r>
            <w:r w:rsidR="002C64BE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 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cere elevilor </w:t>
            </w:r>
            <w:r w:rsidR="002C64BE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să rezolve următorul exercițiu și să precizeze mulțimea soluțiilor pentru fiecare exercițiu î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 parte:  </w:t>
            </w:r>
          </w:p>
          <w:p w:rsidR="00284AF8" w:rsidRPr="0008378A" w:rsidRDefault="00284AF8" w:rsidP="00F925E8">
            <w:pPr>
              <w:shd w:val="clear" w:color="auto" w:fill="FFFFFF"/>
              <w:spacing w:line="276" w:lineRule="auto"/>
              <w:ind w:left="-13" w:right="-5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Se rezolv</w:t>
            </w:r>
            <w:r w:rsidR="002C64BE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ă la tablă următoarele ecuații și inecuații î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n Z:</w:t>
            </w:r>
          </w:p>
          <w:p w:rsidR="00284AF8" w:rsidRPr="0008378A" w:rsidRDefault="00D177B9" w:rsidP="00F925E8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right="-5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7x-14=0</m:t>
              </m:r>
            </m:oMath>
            <w:r w:rsidR="00284AF8" w:rsidRPr="0008378A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 atunci x=............</w:t>
            </w:r>
          </w:p>
          <w:p w:rsidR="00284AF8" w:rsidRPr="0008378A" w:rsidRDefault="00D177B9" w:rsidP="00F925E8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right="-51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4x+12≥0</m:t>
              </m:r>
            </m:oMath>
            <w:r w:rsidR="00284AF8" w:rsidRPr="0008378A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, atunci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2"/>
                  <w:szCs w:val="22"/>
                </w:rPr>
                <m:t>x∈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sz w:val="22"/>
                      <w:szCs w:val="22"/>
                    </w:rPr>
                    <m:t>……………………</m:t>
                  </m:r>
                </m:e>
              </m:d>
            </m:oMath>
          </w:p>
          <w:p w:rsidR="00284AF8" w:rsidRPr="0008378A" w:rsidRDefault="00D177B9" w:rsidP="00F925E8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right="-51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2"/>
                  <w:szCs w:val="22"/>
                </w:rPr>
                <m:t>-9x+27&gt;0</m:t>
              </m:r>
            </m:oMath>
            <w:r w:rsidR="00284AF8" w:rsidRPr="0008378A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 atunci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2"/>
                  <w:szCs w:val="22"/>
                </w:rPr>
                <m:t>x∈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sz w:val="22"/>
                      <w:szCs w:val="22"/>
                    </w:rPr>
                    <m:t>……………………</m:t>
                  </m:r>
                </m:e>
              </m:d>
            </m:oMath>
          </w:p>
          <w:p w:rsidR="00284AF8" w:rsidRPr="0008378A" w:rsidRDefault="00D177B9" w:rsidP="00F925E8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right="-51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2"/>
                  <w:szCs w:val="22"/>
                </w:rPr>
                <m:t>2x+4≤-10</m:t>
              </m:r>
            </m:oMath>
            <w:r w:rsidR="00284AF8" w:rsidRPr="0008378A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 atunci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2"/>
                  <w:szCs w:val="22"/>
                </w:rPr>
                <m:t>x∈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sz w:val="22"/>
                      <w:szCs w:val="22"/>
                    </w:rPr>
                    <m:t>……………………</m:t>
                  </m:r>
                </m:e>
              </m:d>
            </m:oMath>
          </w:p>
          <w:p w:rsidR="00284AF8" w:rsidRPr="0008378A" w:rsidRDefault="003C1457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00" w:themeColor="text1"/>
                        <w:sz w:val="22"/>
                        <w:szCs w:val="22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00" w:themeColor="text1"/>
                    <w:sz w:val="22"/>
                    <w:szCs w:val="22"/>
                  </w:rPr>
                  <m:t>=4 atunci x∈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00" w:themeColor="text1"/>
                        <w:sz w:val="22"/>
                        <w:szCs w:val="22"/>
                      </w:rPr>
                      <m:t>……</m:t>
                    </m:r>
                  </m:e>
                </m:d>
              </m:oMath>
            </m:oMathPara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Sunt repetate proprietățile relației de </w:t>
            </w:r>
            <w:r w:rsidR="00175BF9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egalitate/proprietățile relației de inegalitate î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n Z pe baza căror</w:t>
            </w:r>
            <w:r w:rsidR="00175BF9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a se pot obține ecuații/ inecuaț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ii ech</w:t>
            </w:r>
            <w:r w:rsidR="00175BF9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ivalente, respectiv aflarea mulțimii soluț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iilor acestora</w:t>
            </w:r>
            <w:r w:rsidR="00175BF9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284AF8" w:rsidRPr="0008378A" w:rsidRDefault="00175BF9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Sunt repetate definiț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ii precum: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noțiunea de soluție/mulț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ime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soluțiilor unei ecuaț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ii/ inecua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ții; ecuaț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ii echivalente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284AF8" w:rsidRPr="0008378A" w:rsidRDefault="00175BF9" w:rsidP="00F925E8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Reactualizarea cunoștiinț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elor anterioare:</w:t>
            </w:r>
          </w:p>
          <w:p w:rsidR="00284AF8" w:rsidRPr="0008378A" w:rsidRDefault="00284AF8" w:rsidP="00F925E8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A rezolva o ec</w:t>
            </w:r>
            <w:r w:rsidR="00175BF9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uaţie înseamnă a determina  mulțimea soluțiilor ecuaţiei/inecuaț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iei (a determina valorile necunoscutei pentru ca</w:t>
            </w:r>
            <w:r w:rsidR="00C115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egalitatea/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inegalitatea, să fie adevărată).</w:t>
            </w:r>
          </w:p>
          <w:p w:rsidR="00284AF8" w:rsidRPr="0008378A" w:rsidRDefault="00284AF8" w:rsidP="00F925E8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Mulţimea soluţiilor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 notează cu </w:t>
            </w:r>
            <w:r w:rsidRPr="000837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="00C115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Pr="000837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284AF8" w:rsidRPr="0008378A" w:rsidRDefault="00284AF8" w:rsidP="00F925E8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Două ecuaţii sunt echivalente dacă au aceeaşi mulţime a soluţiilor.</w:t>
            </w:r>
          </w:p>
          <w:p w:rsidR="00284AF8" w:rsidRPr="0008378A" w:rsidRDefault="00284AF8" w:rsidP="00F925E8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Exemplu:</w:t>
            </w:r>
          </w:p>
          <w:p w:rsidR="00284AF8" w:rsidRPr="0008378A" w:rsidRDefault="00284AF8" w:rsidP="00F925E8">
            <w:pPr>
              <w:pStyle w:val="ListParagraph"/>
              <w:numPr>
                <w:ilvl w:val="3"/>
                <w:numId w:val="33"/>
              </w:numPr>
              <w:shd w:val="clear" w:color="auto" w:fill="FFFFFF"/>
              <w:spacing w:line="276" w:lineRule="auto"/>
              <w:ind w:right="-5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 consideră ecuaţiile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4x-3=-7 si -2x=2</m:t>
              </m:r>
            </m:oMath>
          </w:p>
          <w:p w:rsidR="00284AF8" w:rsidRPr="0008378A" w:rsidRDefault="00175BF9" w:rsidP="00F925E8">
            <w:pPr>
              <w:shd w:val="clear" w:color="auto" w:fill="FFFFFF"/>
              <w:spacing w:line="276" w:lineRule="auto"/>
              <w:ind w:right="-5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Sunt cele două ecuaț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ii echivalente?</w:t>
            </w:r>
          </w:p>
          <w:p w:rsidR="00284AF8" w:rsidRPr="0008378A" w:rsidRDefault="00175BF9" w:rsidP="00F925E8">
            <w:pPr>
              <w:pStyle w:val="ListParagraph"/>
              <w:numPr>
                <w:ilvl w:val="3"/>
                <w:numId w:val="33"/>
              </w:numPr>
              <w:shd w:val="clear" w:color="auto" w:fill="FFFFFF"/>
              <w:spacing w:line="276" w:lineRule="auto"/>
              <w:ind w:right="-5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Fie ecuațiile </w:t>
            </w:r>
            <m:oMath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2x=-6</m:t>
              </m:r>
            </m:oMath>
            <w:r w:rsidR="00C115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și </w:t>
            </w:r>
            <m:oMath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ax+4=7</m:t>
              </m:r>
            </m:oMath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Determinați valoarea numărului a, 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astfel 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încât ecuațiile să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fie echivalente.</w:t>
            </w:r>
          </w:p>
          <w:p w:rsidR="00284AF8" w:rsidRPr="0008378A" w:rsidRDefault="00F925E8" w:rsidP="00F925E8">
            <w:pPr>
              <w:pStyle w:val="ListParagraph"/>
              <w:numPr>
                <w:ilvl w:val="3"/>
                <w:numId w:val="33"/>
              </w:numPr>
              <w:shd w:val="clear" w:color="auto" w:fill="FFFFFF"/>
              <w:spacing w:line="276" w:lineRule="auto"/>
              <w:ind w:right="-5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Rezolvați în </w:t>
            </w:r>
            <m:oMath>
              <m:r>
                <m:rPr>
                  <m:scr m:val="double-struck"/>
                </m:rPr>
                <w:rPr>
                  <w:rFonts w:ascii="Cambria Math" w:eastAsiaTheme="minorEastAsia" w:hAnsi="Cambria Math" w:cs="Arial"/>
                  <w:color w:val="000000" w:themeColor="text1"/>
                  <w:sz w:val="22"/>
                  <w:szCs w:val="22"/>
                </w:rPr>
                <m:t>Z</m:t>
              </m:r>
              <m:r>
                <w:rPr>
                  <w:rFonts w:ascii="Cambria Math" w:eastAsiaTheme="minorEastAsia" w:hAnsi="Cambria Math" w:cs="Arial"/>
                  <w:color w:val="000000" w:themeColor="text1"/>
                  <w:sz w:val="22"/>
                  <w:szCs w:val="22"/>
                </w:rPr>
                <m:t xml:space="preserve"> </m:t>
              </m:r>
            </m:oMath>
            <w:r w:rsidR="00175BF9" w:rsidRPr="0008378A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ecuaț</w:t>
            </w:r>
            <w:r w:rsidR="00284AF8" w:rsidRPr="0008378A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ia: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sz w:val="22"/>
                      <w:szCs w:val="22"/>
                    </w:rPr>
                    <m:t>x+5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2"/>
                  <w:szCs w:val="22"/>
                </w:rPr>
                <m:t>=7</m:t>
              </m:r>
            </m:oMath>
          </w:p>
          <w:p w:rsidR="00284AF8" w:rsidRPr="0008378A" w:rsidRDefault="00F925E8" w:rsidP="00F925E8">
            <w:pPr>
              <w:pStyle w:val="ListParagraph"/>
              <w:numPr>
                <w:ilvl w:val="3"/>
                <w:numId w:val="33"/>
              </w:numPr>
              <w:shd w:val="clear" w:color="auto" w:fill="FFFFFF"/>
              <w:spacing w:line="276" w:lineRule="auto"/>
              <w:ind w:right="-5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Rezolvați în </w:t>
            </w:r>
            <m:oMath>
              <m:r>
                <m:rPr>
                  <m:scr m:val="double-struck"/>
                </m:rPr>
                <w:rPr>
                  <w:rFonts w:ascii="Cambria Math" w:eastAsiaTheme="minorEastAsia" w:hAnsi="Cambria Math" w:cs="Arial"/>
                  <w:color w:val="000000" w:themeColor="text1"/>
                  <w:sz w:val="22"/>
                  <w:szCs w:val="22"/>
                </w:rPr>
                <m:t>Z</m:t>
              </m:r>
            </m:oMath>
            <w:r w:rsidR="00175BF9" w:rsidRPr="0008378A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 inecuaț</w:t>
            </w:r>
            <w:r w:rsidR="00284AF8" w:rsidRPr="0008378A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ia: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2"/>
                  <w:szCs w:val="22"/>
                </w:rPr>
                <m:t>≤2</m:t>
              </m:r>
            </m:oMath>
          </w:p>
          <w:p w:rsidR="00284AF8" w:rsidRPr="0008378A" w:rsidRDefault="0095296A" w:rsidP="00F925E8">
            <w:pPr>
              <w:pStyle w:val="ListParagraph"/>
              <w:shd w:val="clear" w:color="auto" w:fill="FFFFFF"/>
              <w:spacing w:line="276" w:lineRule="auto"/>
              <w:ind w:left="360" w:right="-51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eastAsiaTheme="minorEastAsia" w:hAnsi="Arial" w:cs="Arial"/>
                <w:noProof/>
                <w:sz w:val="22"/>
                <w:szCs w:val="2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228600</wp:posOffset>
                      </wp:positionV>
                      <wp:extent cx="2766060" cy="424180"/>
                      <wp:effectExtent l="13970" t="0" r="10795" b="0"/>
                      <wp:wrapNone/>
                      <wp:docPr id="1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6060" cy="424180"/>
                                <a:chOff x="0" y="0"/>
                                <a:chExt cx="28555" cy="4244"/>
                              </a:xfrm>
                            </wpg:grpSpPr>
                            <wpg:grpSp>
                              <wpg:cNvPr id="11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632"/>
                                  <a:ext cx="28555" cy="2612"/>
                                  <a:chOff x="0" y="0"/>
                                  <a:chExt cx="28555" cy="2611"/>
                                </a:xfrm>
                              </wpg:grpSpPr>
                              <wps:wsp>
                                <wps:cNvPr id="12" name="Straight Connector 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2383"/>
                                    <a:ext cx="285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Text Box 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384" y="65"/>
                                    <a:ext cx="2375" cy="25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84AF8" w:rsidRDefault="00284AF8" w:rsidP="00A227DB">
                                      <w: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68" y="32"/>
                                    <a:ext cx="3305" cy="25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84AF8" w:rsidRDefault="00284AF8" w:rsidP="00A227DB">
                                      <w: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12" y="0"/>
                                    <a:ext cx="3359" cy="25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84AF8" w:rsidRDefault="00284AF8" w:rsidP="00A227DB">
                                      <w: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756" y="65"/>
                                    <a:ext cx="3519" cy="25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84AF8" w:rsidRDefault="00284AF8" w:rsidP="00A227DB">
                                      <w:r>
                                        <w:t>+1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205" y="32"/>
                                    <a:ext cx="3491" cy="25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84AF8" w:rsidRDefault="00284AF8" w:rsidP="00A227DB">
                                      <w:r>
                                        <w:t>+2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Right Brace 14"/>
                              <wps:cNvSpPr>
                                <a:spLocks/>
                              </wps:cNvSpPr>
                              <wps:spPr bwMode="auto">
                                <a:xfrm rot="-5400000">
                                  <a:off x="11527" y="-3037"/>
                                  <a:ext cx="1127" cy="10350"/>
                                </a:xfrm>
                                <a:prstGeom prst="rightBrace">
                                  <a:avLst>
                                    <a:gd name="adj1" fmla="val 8333"/>
                                    <a:gd name="adj2" fmla="val 48106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01" y="0"/>
                                  <a:ext cx="3298" cy="2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4AF8" w:rsidRPr="00E80856" w:rsidRDefault="00284AF8" w:rsidP="00A227DB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E80856">
                                      <w:rPr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left:0;text-align:left;margin-left:-1.05pt;margin-top:18pt;width:217.8pt;height:33.4pt;z-index:251682816;mso-width-relative:margin" coordsize="28555,4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">
                      <v:group id="Group 13" o:spid="_x0000_s1027" style="position:absolute;top:1632;width:28555;height:2612" coordsize="28555,2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line id="Straight Connector 1" o:spid="_x0000_s1028" style="position:absolute;visibility:visible;mso-wrap-style:square" from="0,2383" to="28555,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9" type="#_x0000_t202" style="position:absolute;left:10384;top:65;width:2375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  <v:textbox>
                            <w:txbxContent>
                              <w:p w:rsidR="00284AF8" w:rsidRDefault="00284AF8" w:rsidP="00A227DB">
                                <w: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9" o:spid="_x0000_s1030" type="#_x0000_t202" style="position:absolute;left:7968;top:32;width:3305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  <v:textbox>
                            <w:txbxContent>
                              <w:p w:rsidR="00284AF8" w:rsidRDefault="00284AF8" w:rsidP="00A227DB">
                                <w:r>
                                  <w:t>-1</w:t>
                                </w:r>
                              </w:p>
                            </w:txbxContent>
                          </v:textbox>
                        </v:shape>
                        <v:shape id="Text Box 10" o:spid="_x0000_s1031" type="#_x0000_t202" style="position:absolute;left:5812;width:3359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  <v:textbox>
                            <w:txbxContent>
                              <w:p w:rsidR="00284AF8" w:rsidRDefault="00284AF8" w:rsidP="00A227DB">
                                <w:r>
                                  <w:t>-2</w:t>
                                </w:r>
                              </w:p>
                            </w:txbxContent>
                          </v:textbox>
                        </v:shape>
                        <v:shape id="Text Box 11" o:spid="_x0000_s1032" type="#_x0000_t202" style="position:absolute;left:11756;top:65;width:3519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    <v:textbox>
                            <w:txbxContent>
                              <w:p w:rsidR="00284AF8" w:rsidRDefault="00284AF8" w:rsidP="00A227DB">
                                <w:r>
                                  <w:t>+1</w:t>
                                </w:r>
                              </w:p>
                            </w:txbxContent>
                          </v:textbox>
                        </v:shape>
                        <v:shape id="Text Box 12" o:spid="_x0000_s1033" type="#_x0000_t202" style="position:absolute;left:14205;top:32;width:3491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  <v:textbox>
                            <w:txbxContent>
                              <w:p w:rsidR="00284AF8" w:rsidRDefault="00284AF8" w:rsidP="00A227DB">
                                <w:r>
                                  <w:t>+2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Right Brace 14" o:spid="_x0000_s1034" type="#_x0000_t88" style="position:absolute;left:11527;top:-3037;width:1127;height:1035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FR38IA&#10;AADbAAAADwAAAGRycy9kb3ducmV2LnhtbESPQW/CMAyF75P4D5GRuI0UJm2oEBBCgnHbKBw4Wo1p&#10;C41TJQG6fz8fJu1m6z2/93mx6l2rHhRi49nAZJyBIi69bbgycDpuX2egYkK22HomAz8UYbUcvCww&#10;t/7JB3oUqVISwjFHA3VKXa51LGtyGMe+Ixbt4oPDJGuotA34lHDX6mmWvWuHDUtDjR1taipvxd0Z&#10;OL/pDy6/d8HedoeM3JW/mvWnMaNhv56DStSnf/Pf9d4KvsDKLzK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8VHfwgAAANsAAAAPAAAAAAAAAAAAAAAAAJgCAABkcnMvZG93&#10;bnJldi54bWxQSwUGAAAAAAQABAD1AAAAhwMAAAAA&#10;" adj="196,10391" strokecolor="black [3040]"/>
                      <v:shape id="Text Box 15" o:spid="_x0000_s1035" type="#_x0000_t202" style="position:absolute;left:11201;width:3298;height:2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<v:textbox>
                          <w:txbxContent>
                            <w:p w:rsidR="00284AF8" w:rsidRPr="00E80856" w:rsidRDefault="00284AF8" w:rsidP="00A227DB">
                              <w:pPr>
                                <w:rPr>
                                  <w:i/>
                                </w:rPr>
                              </w:pPr>
                              <w:r w:rsidRPr="00E80856"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115D8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Interpretarea </w:t>
            </w:r>
            <w:r w:rsidR="00175BF9" w:rsidRPr="0008378A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geometrică a acestei inecuaț</w:t>
            </w:r>
            <w:r w:rsidR="00284AF8" w:rsidRPr="0008378A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ii:</w:t>
            </w:r>
          </w:p>
          <w:p w:rsidR="00284AF8" w:rsidRPr="0008378A" w:rsidRDefault="00284AF8" w:rsidP="00F925E8">
            <w:pPr>
              <w:pStyle w:val="ListParagraph"/>
              <w:shd w:val="clear" w:color="auto" w:fill="FFFFFF"/>
              <w:spacing w:line="276" w:lineRule="auto"/>
              <w:ind w:left="360" w:right="-5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95296A" w:rsidP="00F925E8">
            <w:pPr>
              <w:pStyle w:val="ListParagraph"/>
              <w:shd w:val="clear" w:color="auto" w:fill="FFFFFF"/>
              <w:spacing w:line="276" w:lineRule="auto"/>
              <w:ind w:left="360" w:right="-5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>
                      <wp:simplePos x="0" y="0"/>
                      <wp:positionH relativeFrom="column">
                        <wp:posOffset>996314</wp:posOffset>
                      </wp:positionH>
                      <wp:positionV relativeFrom="paragraph">
                        <wp:posOffset>79375</wp:posOffset>
                      </wp:positionV>
                      <wp:extent cx="0" cy="37465"/>
                      <wp:effectExtent l="0" t="0" r="19050" b="19685"/>
                      <wp:wrapNone/>
                      <wp:docPr id="9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4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96FFF" id="Straight Connector 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78.45pt,6.25pt" to="78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" strokecolor="#4579b8 [3044]">
                      <o:lock v:ext="edit" shapetype="f"/>
                    </v:line>
                  </w:pict>
                </mc:Fallback>
              </mc:AlternateContent>
            </w:r>
            <w:r w:rsidRPr="0008378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>
                      <wp:simplePos x="0" y="0"/>
                      <wp:positionH relativeFrom="column">
                        <wp:posOffset>1169669</wp:posOffset>
                      </wp:positionH>
                      <wp:positionV relativeFrom="paragraph">
                        <wp:posOffset>79375</wp:posOffset>
                      </wp:positionV>
                      <wp:extent cx="0" cy="37465"/>
                      <wp:effectExtent l="0" t="0" r="19050" b="19685"/>
                      <wp:wrapNone/>
                      <wp:docPr id="8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4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D4B3B" id="Straight Connector 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92.1pt,6.25pt" to="92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" strokecolor="#4579b8 [3044]">
                      <o:lock v:ext="edit" shapetype="f"/>
                    </v:line>
                  </w:pict>
                </mc:Fallback>
              </mc:AlternateContent>
            </w:r>
            <w:r w:rsidRPr="0008378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>
                      <wp:simplePos x="0" y="0"/>
                      <wp:positionH relativeFrom="column">
                        <wp:posOffset>1777364</wp:posOffset>
                      </wp:positionH>
                      <wp:positionV relativeFrom="paragraph">
                        <wp:posOffset>89535</wp:posOffset>
                      </wp:positionV>
                      <wp:extent cx="0" cy="37465"/>
                      <wp:effectExtent l="0" t="0" r="19050" b="19685"/>
                      <wp:wrapNone/>
                      <wp:docPr id="3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4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08641" id="Straight Connector 5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39.95pt,7.05pt" to="139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  <w:r w:rsidRPr="0008378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>
                      <wp:simplePos x="0" y="0"/>
                      <wp:positionH relativeFrom="column">
                        <wp:posOffset>1573529</wp:posOffset>
                      </wp:positionH>
                      <wp:positionV relativeFrom="paragraph">
                        <wp:posOffset>76835</wp:posOffset>
                      </wp:positionV>
                      <wp:extent cx="0" cy="37465"/>
                      <wp:effectExtent l="0" t="0" r="19050" b="1968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4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1246A" id="Straight Connector 4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23.9pt,6.05pt" to="12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" strokecolor="#4579b8 [3044]">
                      <o:lock v:ext="edit" shapetype="f"/>
                    </v:line>
                  </w:pict>
                </mc:Fallback>
              </mc:AlternateContent>
            </w:r>
            <w:r w:rsidRPr="0008378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1" allowOverlap="1">
                      <wp:simplePos x="0" y="0"/>
                      <wp:positionH relativeFrom="column">
                        <wp:posOffset>1356359</wp:posOffset>
                      </wp:positionH>
                      <wp:positionV relativeFrom="paragraph">
                        <wp:posOffset>80645</wp:posOffset>
                      </wp:positionV>
                      <wp:extent cx="0" cy="37465"/>
                      <wp:effectExtent l="0" t="0" r="19050" b="196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4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ADAC6" id="Straight Connector 2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06.8pt,6.35pt" to="106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" strokecolor="#4579b8 [3044]">
                      <o:lock v:ext="edit" shapetype="f"/>
                    </v:line>
                  </w:pict>
                </mc:Fallback>
              </mc:AlternateContent>
            </w:r>
          </w:p>
          <w:p w:rsidR="00284AF8" w:rsidRPr="0008378A" w:rsidRDefault="00284AF8" w:rsidP="00F925E8">
            <w:pPr>
              <w:shd w:val="clear" w:color="auto" w:fill="FFFFFF"/>
              <w:spacing w:line="276" w:lineRule="auto"/>
              <w:ind w:right="-5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175BF9" w:rsidP="00F925E8">
            <w:pPr>
              <w:pStyle w:val="ListParagraph"/>
              <w:numPr>
                <w:ilvl w:val="3"/>
                <w:numId w:val="33"/>
              </w:numPr>
              <w:shd w:val="clear" w:color="auto" w:fill="FFFFFF"/>
              <w:spacing w:line="276" w:lineRule="auto"/>
              <w:ind w:right="-5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lastRenderedPageBreak/>
              <w:t>Rezolvați în Z inecuaț</w:t>
            </w:r>
            <w:r w:rsidR="00284AF8" w:rsidRPr="0008378A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ia: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sz w:val="22"/>
                      <w:szCs w:val="22"/>
                    </w:rPr>
                    <m:t>x+5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2"/>
                  <w:szCs w:val="22"/>
                </w:rPr>
                <m:t>&lt;3</m:t>
              </m:r>
            </m:oMath>
          </w:p>
          <w:p w:rsidR="00284AF8" w:rsidRPr="0008378A" w:rsidRDefault="00284AF8" w:rsidP="00F925E8">
            <w:pPr>
              <w:pStyle w:val="ListParagraph"/>
              <w:shd w:val="clear" w:color="auto" w:fill="FFFFFF"/>
              <w:spacing w:line="276" w:lineRule="auto"/>
              <w:ind w:left="360" w:right="-5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175BF9" w:rsidP="00F925E8">
            <w:pPr>
              <w:pStyle w:val="ListParagraph"/>
              <w:numPr>
                <w:ilvl w:val="3"/>
                <w:numId w:val="33"/>
              </w:numPr>
              <w:shd w:val="clear" w:color="auto" w:fill="FFFFFF"/>
              <w:spacing w:line="276" w:lineRule="auto"/>
              <w:ind w:right="-5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Fie mulț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imile: </w:t>
            </w:r>
          </w:p>
          <w:p w:rsidR="00284AF8" w:rsidRPr="0008378A" w:rsidRDefault="00D177B9" w:rsidP="00F925E8">
            <w:pPr>
              <w:shd w:val="clear" w:color="auto" w:fill="FFFFFF"/>
              <w:spacing w:line="276" w:lineRule="auto"/>
              <w:ind w:right="-5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 xml:space="preserve">x∈Z|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x-2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&lt;4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 xml:space="preserve"> și 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x∈N|2x&lt;4</m:t>
                    </m:r>
                  </m:e>
                </m:d>
              </m:oMath>
            </m:oMathPara>
          </w:p>
          <w:p w:rsidR="00284AF8" w:rsidRPr="0008378A" w:rsidRDefault="00175BF9" w:rsidP="00F925E8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Calculaț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A∩B</m:t>
              </m:r>
            </m:oMath>
            <w:r w:rsidRPr="0008378A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; Cardinalul mulțimii A? Dar cardinalul mulț</w:t>
            </w:r>
            <w:r w:rsidR="00284AF8" w:rsidRPr="0008378A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imii B?</w:t>
            </w: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:rsidR="00284AF8" w:rsidRPr="0008378A" w:rsidRDefault="002C64BE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Elevii sunt atenți la întrebă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rile adresate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2C64BE" w:rsidRPr="0008378A" w:rsidRDefault="002C64BE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C64BE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Elevii răspund la întrebări. </w:t>
            </w:r>
          </w:p>
          <w:p w:rsidR="00284AF8" w:rsidRPr="0008378A" w:rsidRDefault="002C64BE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Verifică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tema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și corectează unde au greș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it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260" w:type="dxa"/>
          </w:tcPr>
          <w:p w:rsidR="00284AF8" w:rsidRPr="0008378A" w:rsidRDefault="00B0164D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onversa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-ț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ia</w:t>
            </w:r>
          </w:p>
        </w:tc>
        <w:tc>
          <w:tcPr>
            <w:tcW w:w="1350" w:type="dxa"/>
          </w:tcPr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Caietele de teme </w:t>
            </w:r>
            <w:r w:rsidR="00E16C0F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pentru acasă</w:t>
            </w: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4AF8" w:rsidRPr="0008378A" w:rsidRDefault="00286211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Activitate individuală ș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 frontal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ă</w:t>
            </w:r>
          </w:p>
        </w:tc>
        <w:tc>
          <w:tcPr>
            <w:tcW w:w="1170" w:type="dxa"/>
          </w:tcPr>
          <w:p w:rsidR="00286211" w:rsidRPr="0008378A" w:rsidRDefault="00286211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Obser-vația sistema-tică</w:t>
            </w:r>
          </w:p>
          <w:p w:rsidR="00284AF8" w:rsidRPr="0008378A" w:rsidRDefault="00284AF8" w:rsidP="00F925E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4AF8" w:rsidRPr="0008378A" w:rsidTr="00F925E8">
        <w:trPr>
          <w:trHeight w:val="277"/>
        </w:trPr>
        <w:tc>
          <w:tcPr>
            <w:tcW w:w="2660" w:type="dxa"/>
          </w:tcPr>
          <w:p w:rsidR="00482458" w:rsidRPr="00484A77" w:rsidRDefault="00284AF8" w:rsidP="00F925E8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84A7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4.</w:t>
            </w:r>
            <w:r w:rsidR="00175BF9" w:rsidRPr="00484A7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A7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Anunțarea temei și a obiectivelor fundamentale ale lecției</w:t>
            </w:r>
            <w:r w:rsidR="00482458" w:rsidRPr="00484A7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284AF8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(2</w:t>
            </w:r>
            <w:r w:rsidR="0048245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min</w:t>
            </w:r>
            <w:r w:rsidR="0048245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484A77" w:rsidRPr="0008378A" w:rsidRDefault="00484A77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</w:tcPr>
          <w:p w:rsidR="00284AF8" w:rsidRPr="0008378A" w:rsidRDefault="0048245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Astăzi ne propunem să fixăm noțiunile inecuațiilor în Z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, să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rezolve fluent diferite exerciții din fișele de lucru propuse și dezvoltarea abilităț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ilor practice 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oferite de aplicaț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ia de pe tablete.</w:t>
            </w:r>
          </w:p>
        </w:tc>
        <w:tc>
          <w:tcPr>
            <w:tcW w:w="2970" w:type="dxa"/>
          </w:tcPr>
          <w:p w:rsidR="00284AF8" w:rsidRPr="0008378A" w:rsidRDefault="0048245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Elevii sunt atenț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482458" w:rsidRPr="0008378A" w:rsidRDefault="0048245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xpune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rea</w:t>
            </w:r>
          </w:p>
          <w:p w:rsidR="00284AF8" w:rsidRPr="0008378A" w:rsidRDefault="0048245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onver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sația</w:t>
            </w:r>
          </w:p>
        </w:tc>
        <w:tc>
          <w:tcPr>
            <w:tcW w:w="1350" w:type="dxa"/>
          </w:tcPr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482458" w:rsidRPr="0008378A" w:rsidRDefault="0048245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Obser-vația sistema-tică</w:t>
            </w:r>
          </w:p>
          <w:p w:rsidR="00284AF8" w:rsidRPr="0008378A" w:rsidRDefault="00284AF8" w:rsidP="00F925E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4AF8" w:rsidRPr="0008378A" w:rsidTr="00F925E8">
        <w:trPr>
          <w:trHeight w:val="277"/>
        </w:trPr>
        <w:tc>
          <w:tcPr>
            <w:tcW w:w="2660" w:type="dxa"/>
          </w:tcPr>
          <w:p w:rsidR="00284AF8" w:rsidRPr="00484A77" w:rsidRDefault="00284AF8" w:rsidP="00F925E8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84A7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5. Asigurarea feed-back-ului</w:t>
            </w: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(32 min</w:t>
            </w:r>
            <w:r w:rsidR="0048245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="0048245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min</w:t>
            </w:r>
            <w:r w:rsidR="0048245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  <w:r w:rsidR="008B1D33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min</w:t>
            </w:r>
            <w:r w:rsidR="008B1D33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9262AD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min</w:t>
            </w:r>
            <w:r w:rsidR="009262AD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00" w:type="dxa"/>
          </w:tcPr>
          <w:p w:rsidR="00284AF8" w:rsidRPr="0008378A" w:rsidRDefault="0048245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Această activitate se împarte în două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etape:</w:t>
            </w: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48245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ndividual</w:t>
            </w:r>
            <w:r w:rsidR="0048245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 tablete;</w:t>
            </w:r>
          </w:p>
          <w:p w:rsidR="00284AF8" w:rsidRPr="0008378A" w:rsidRDefault="0048245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- La tablă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I.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Pentr</w:t>
            </w:r>
            <w:r w:rsidR="0048245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u a fixa mai bine aceste exerciț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ii</w:t>
            </w:r>
            <w:r w:rsidR="0048245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,  deschideț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 tabletele cu aplica</w:t>
            </w:r>
            <w:r w:rsidR="0048245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ț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ia</w:t>
            </w:r>
            <w:r w:rsidR="00C115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115D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Torrential Maths</w:t>
            </w:r>
            <w:r w:rsidR="00482458" w:rsidRPr="000837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capitolul </w:t>
            </w:r>
            <w:r w:rsidRPr="00C115D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Inequalities II</w:t>
            </w:r>
            <w:r w:rsidR="00482458" w:rsidRPr="000837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una din cele trei timpuri.</w:t>
            </w: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w:drawing>
                <wp:inline distT="0" distB="0" distL="0" distR="0">
                  <wp:extent cx="2724150" cy="1666875"/>
                  <wp:effectExtent l="0" t="0" r="0" b="9525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8-01-11-14-02-0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345" cy="166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w:lastRenderedPageBreak/>
              <w:drawing>
                <wp:inline distT="0" distB="0" distL="0" distR="0">
                  <wp:extent cx="2720340" cy="1700212"/>
                  <wp:effectExtent l="0" t="0" r="381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8-01-11-14-02-29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7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15D8" w:rsidRDefault="00C115D8" w:rsidP="00F925E8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II.</w:t>
            </w:r>
            <w:r w:rsidR="009262AD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Elevii primesc o fișă de lucru unde pot lucra în caiete înainte sau o dată cu elevul de la tablă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Pe parcursul orei</w:t>
            </w:r>
            <w:r w:rsidR="009262AD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, dacă apar erori, elevii pot cere explicaț</w:t>
            </w:r>
            <w:r w:rsidR="00BE5B99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ii supli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mentare de la profesor.</w:t>
            </w:r>
          </w:p>
          <w:p w:rsidR="00284AF8" w:rsidRPr="0008378A" w:rsidRDefault="00BE5B99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La sfârșitul orei pot să facă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 sintez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ă referitoare la cum li s-au părut exerciț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iile 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de pe tabletă, comparativ cu cele de pe fiș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de lucru. </w:t>
            </w:r>
          </w:p>
          <w:p w:rsidR="00BE5B99" w:rsidRPr="0008378A" w:rsidRDefault="00BE5B99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:rsidR="00284AF8" w:rsidRPr="0008378A" w:rsidRDefault="0048245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E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levii 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vor avea ca sarcină de lucru să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deschidă jocul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84AF8" w:rsidRPr="00C115D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Torrential Maths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și să se familiarizeze cu indicaţiile date de profesor p</w:t>
            </w:r>
            <w:r w:rsidR="008B1D33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entru a reuşi să rezolve exerciț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iile propuse.</w:t>
            </w:r>
          </w:p>
          <w:p w:rsidR="008B1D33" w:rsidRPr="0008378A" w:rsidRDefault="008B1D33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8B1D33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levii pot vedea la 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sfârșit un raport cu ce au făcut corect și unde au greșit dacă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este c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azul. Timpul este dat de aplicaț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ie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8B1D33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Elevii rezolvă cu atenție și logică exerciț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iile propuse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284AF8" w:rsidRPr="0008378A" w:rsidRDefault="008B1D33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În timp ce rezolvă individual exercițiile și întâmpină neclarități, elevii solicită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ajutor.</w:t>
            </w:r>
          </w:p>
        </w:tc>
        <w:tc>
          <w:tcPr>
            <w:tcW w:w="1260" w:type="dxa"/>
          </w:tcPr>
          <w:p w:rsidR="00284AF8" w:rsidRPr="0008378A" w:rsidRDefault="008B1D33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xercițiul</w:t>
            </w:r>
          </w:p>
          <w:p w:rsidR="008B1D33" w:rsidRPr="0008378A" w:rsidRDefault="008B1D33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onver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sația</w:t>
            </w:r>
          </w:p>
          <w:p w:rsidR="00284AF8" w:rsidRPr="0008378A" w:rsidRDefault="008B1D33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bserva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ția</w:t>
            </w:r>
          </w:p>
          <w:p w:rsidR="00284AF8" w:rsidRPr="0008378A" w:rsidRDefault="008B1D33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Explicaț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ia</w:t>
            </w: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Problema</w:t>
            </w:r>
            <w:r w:rsidR="008B1D33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tizarea</w:t>
            </w: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:rsidR="00284AF8" w:rsidRPr="0008378A" w:rsidRDefault="008B1D33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Instrumen-te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scris</w:t>
            </w:r>
          </w:p>
          <w:p w:rsidR="00284AF8" w:rsidRPr="0008378A" w:rsidRDefault="008B1D33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Fiș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a de lucru</w:t>
            </w:r>
          </w:p>
          <w:p w:rsidR="00284AF8" w:rsidRPr="0008378A" w:rsidRDefault="008B1D33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284AF8"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ablete</w:t>
            </w: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4AF8" w:rsidRPr="0008378A" w:rsidRDefault="008B1D33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Activitate individuală</w:t>
            </w: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AF8" w:rsidRPr="0008378A" w:rsidRDefault="00284AF8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8B1D33" w:rsidRPr="0008378A" w:rsidRDefault="008B1D33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Obser-vația sistema-tică</w:t>
            </w:r>
          </w:p>
          <w:p w:rsidR="00284AF8" w:rsidRPr="0008378A" w:rsidRDefault="00284AF8" w:rsidP="00F925E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E5B99" w:rsidRPr="0008378A" w:rsidTr="00F925E8">
        <w:trPr>
          <w:trHeight w:val="277"/>
        </w:trPr>
        <w:tc>
          <w:tcPr>
            <w:tcW w:w="2660" w:type="dxa"/>
          </w:tcPr>
          <w:p w:rsidR="00BE5B99" w:rsidRPr="00484A77" w:rsidRDefault="00BE5B99" w:rsidP="00F925E8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84A7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6. Precizarea și explicarea temei</w:t>
            </w:r>
          </w:p>
          <w:p w:rsidR="00BE5B99" w:rsidRPr="0008378A" w:rsidRDefault="00BE5B99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(2 min.)</w:t>
            </w:r>
          </w:p>
        </w:tc>
        <w:tc>
          <w:tcPr>
            <w:tcW w:w="4500" w:type="dxa"/>
          </w:tcPr>
          <w:p w:rsidR="00BE5B99" w:rsidRPr="0008378A" w:rsidRDefault="00BE5B99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Profesorul anunț</w:t>
            </w:r>
            <w:r w:rsidR="00C115D8">
              <w:rPr>
                <w:rFonts w:ascii="Arial" w:hAnsi="Arial" w:cs="Arial"/>
                <w:color w:val="000000" w:themeColor="text1"/>
                <w:sz w:val="22"/>
                <w:szCs w:val="22"/>
              </w:rPr>
              <w:t>ă</w:t>
            </w: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tema pentru acasă, oferindu-le indicații în rezolvarea ei.</w:t>
            </w:r>
          </w:p>
          <w:p w:rsidR="00BE5B99" w:rsidRPr="0008378A" w:rsidRDefault="00BE5B99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Tema: exercițiile rămase nerezolvate de pe fișa de lucru. </w:t>
            </w:r>
          </w:p>
          <w:p w:rsidR="00BE5B99" w:rsidRPr="0008378A" w:rsidRDefault="00BE5B99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:rsidR="00BE5B99" w:rsidRPr="0008378A" w:rsidRDefault="00BE5B99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Elevii sunt atenți și notează pe fișa de lucru. </w:t>
            </w:r>
          </w:p>
        </w:tc>
        <w:tc>
          <w:tcPr>
            <w:tcW w:w="1260" w:type="dxa"/>
          </w:tcPr>
          <w:p w:rsidR="00BE5B99" w:rsidRPr="0008378A" w:rsidRDefault="00BE5B99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378A">
              <w:rPr>
                <w:rFonts w:ascii="Arial" w:hAnsi="Arial" w:cs="Arial"/>
                <w:color w:val="000000" w:themeColor="text1"/>
                <w:sz w:val="22"/>
                <w:szCs w:val="22"/>
              </w:rPr>
              <w:t>Conver-sația</w:t>
            </w:r>
          </w:p>
        </w:tc>
        <w:tc>
          <w:tcPr>
            <w:tcW w:w="1350" w:type="dxa"/>
          </w:tcPr>
          <w:p w:rsidR="00BE5B99" w:rsidRPr="0008378A" w:rsidRDefault="00BE5B99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5B99" w:rsidRPr="0008378A" w:rsidRDefault="00BE5B99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BE5B99" w:rsidRPr="0008378A" w:rsidRDefault="00BE5B99" w:rsidP="00F925E8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2651AE" w:rsidRPr="0008378A" w:rsidRDefault="002651AE" w:rsidP="00F925E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F57B4" w:rsidRPr="0008378A" w:rsidRDefault="00CF57B4" w:rsidP="00F925E8">
      <w:pPr>
        <w:spacing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B73338" w:rsidRPr="0008378A" w:rsidRDefault="00B73338" w:rsidP="00F925E8">
      <w:pPr>
        <w:spacing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BC31B4" w:rsidRPr="0008378A" w:rsidRDefault="00BC31B4" w:rsidP="00F925E8">
      <w:pPr>
        <w:spacing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DB7B2D" w:rsidRPr="0008378A" w:rsidRDefault="00DB7B2D" w:rsidP="00F925E8">
      <w:pPr>
        <w:spacing w:line="276" w:lineRule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BC31B4" w:rsidRPr="0008378A" w:rsidRDefault="00BC31B4" w:rsidP="00F925E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925E8" w:rsidRPr="0008378A" w:rsidRDefault="00F925E8" w:rsidP="00F925E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925E8" w:rsidRPr="0008378A" w:rsidRDefault="00F925E8" w:rsidP="00F925E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925E8" w:rsidRPr="0008378A" w:rsidRDefault="00F925E8" w:rsidP="00F925E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925E8" w:rsidRPr="0008378A" w:rsidRDefault="00F925E8" w:rsidP="00F925E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925E8" w:rsidRPr="0008378A" w:rsidRDefault="00F925E8" w:rsidP="003C1457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  <w:sectPr w:rsidR="00F925E8" w:rsidRPr="0008378A" w:rsidSect="00F925E8">
          <w:pgSz w:w="16839" w:h="11907" w:orient="landscape" w:code="9"/>
          <w:pgMar w:top="709" w:right="1418" w:bottom="567" w:left="1418" w:header="709" w:footer="709" w:gutter="0"/>
          <w:cols w:space="708"/>
          <w:docGrid w:linePitch="360"/>
        </w:sectPr>
      </w:pPr>
    </w:p>
    <w:p w:rsidR="006C17E3" w:rsidRPr="0008378A" w:rsidRDefault="00284AF8" w:rsidP="003C1457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8378A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Fiș</w:t>
      </w:r>
      <w:r w:rsidR="00B73338" w:rsidRPr="0008378A">
        <w:rPr>
          <w:rFonts w:ascii="Arial" w:hAnsi="Arial" w:cs="Arial"/>
          <w:b/>
          <w:color w:val="000000" w:themeColor="text1"/>
          <w:sz w:val="22"/>
          <w:szCs w:val="22"/>
        </w:rPr>
        <w:t>a de lucru</w:t>
      </w:r>
    </w:p>
    <w:p w:rsidR="00C33BB7" w:rsidRPr="0008378A" w:rsidRDefault="00C33BB7" w:rsidP="00F925E8">
      <w:pPr>
        <w:spacing w:line="276" w:lineRule="auto"/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08378A"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</w:p>
    <w:p w:rsidR="00415102" w:rsidRPr="0008378A" w:rsidRDefault="00C629E6" w:rsidP="00F925E8">
      <w:pPr>
        <w:spacing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08378A"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  <w:r w:rsidRPr="0008378A"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</w:p>
    <w:p w:rsidR="00415102" w:rsidRPr="0008378A" w:rsidRDefault="00415102" w:rsidP="00F925E8">
      <w:pPr>
        <w:spacing w:line="276" w:lineRule="auto"/>
        <w:ind w:left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15102" w:rsidRPr="0008378A" w:rsidRDefault="00284AF8" w:rsidP="00F925E8">
      <w:pPr>
        <w:spacing w:line="276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08378A">
        <w:rPr>
          <w:rFonts w:ascii="Arial" w:hAnsi="Arial" w:cs="Arial"/>
          <w:color w:val="000000" w:themeColor="text1"/>
          <w:sz w:val="22"/>
          <w:szCs w:val="22"/>
        </w:rPr>
        <w:tab/>
      </w:r>
      <w:r w:rsidR="00426C9A" w:rsidRPr="0008378A">
        <w:rPr>
          <w:rFonts w:ascii="Arial" w:hAnsi="Arial" w:cs="Arial"/>
          <w:color w:val="000000" w:themeColor="text1"/>
          <w:sz w:val="22"/>
          <w:szCs w:val="22"/>
        </w:rPr>
        <w:t>1. Rezolvați în mulț</w:t>
      </w:r>
      <w:r w:rsidRPr="0008378A">
        <w:rPr>
          <w:rFonts w:ascii="Arial" w:hAnsi="Arial" w:cs="Arial"/>
          <w:color w:val="000000" w:themeColor="text1"/>
          <w:sz w:val="22"/>
          <w:szCs w:val="22"/>
        </w:rPr>
        <w:t>imea numerelor î</w:t>
      </w:r>
      <w:r w:rsidR="00415102" w:rsidRPr="0008378A">
        <w:rPr>
          <w:rFonts w:ascii="Arial" w:hAnsi="Arial" w:cs="Arial"/>
          <w:color w:val="000000" w:themeColor="text1"/>
          <w:sz w:val="22"/>
          <w:szCs w:val="22"/>
        </w:rPr>
        <w:t xml:space="preserve">ntregi </w:t>
      </w:r>
      <w:r w:rsidR="00364F5E" w:rsidRPr="0008378A">
        <w:rPr>
          <w:rFonts w:ascii="Arial" w:hAnsi="Arial" w:cs="Arial"/>
          <w:color w:val="000000" w:themeColor="text1"/>
          <w:sz w:val="22"/>
          <w:szCs w:val="22"/>
        </w:rPr>
        <w:t>in</w:t>
      </w:r>
      <w:r w:rsidRPr="0008378A">
        <w:rPr>
          <w:rFonts w:ascii="Arial" w:hAnsi="Arial" w:cs="Arial"/>
          <w:color w:val="000000" w:themeColor="text1"/>
          <w:sz w:val="22"/>
          <w:szCs w:val="22"/>
        </w:rPr>
        <w:t>ecuaț</w:t>
      </w:r>
      <w:r w:rsidR="00415102" w:rsidRPr="0008378A">
        <w:rPr>
          <w:rFonts w:ascii="Arial" w:hAnsi="Arial" w:cs="Arial"/>
          <w:color w:val="000000" w:themeColor="text1"/>
          <w:sz w:val="22"/>
          <w:szCs w:val="22"/>
        </w:rPr>
        <w:t>i</w:t>
      </w:r>
      <w:r w:rsidR="00426C9A" w:rsidRPr="0008378A">
        <w:rPr>
          <w:rFonts w:ascii="Arial" w:hAnsi="Arial" w:cs="Arial"/>
          <w:color w:val="000000" w:themeColor="text1"/>
          <w:sz w:val="22"/>
          <w:szCs w:val="22"/>
        </w:rPr>
        <w:t>i</w:t>
      </w:r>
      <w:r w:rsidR="00415102" w:rsidRPr="0008378A">
        <w:rPr>
          <w:rFonts w:ascii="Arial" w:hAnsi="Arial" w:cs="Arial"/>
          <w:color w:val="000000" w:themeColor="text1"/>
          <w:sz w:val="22"/>
          <w:szCs w:val="22"/>
        </w:rPr>
        <w:t>le:</w:t>
      </w:r>
    </w:p>
    <w:p w:rsidR="00DB7B2D" w:rsidRPr="0008378A" w:rsidRDefault="00DB7B2D" w:rsidP="00F925E8">
      <w:pPr>
        <w:spacing w:line="276" w:lineRule="auto"/>
        <w:ind w:left="851"/>
        <w:rPr>
          <w:rFonts w:ascii="Cambria Math" w:hAnsi="Cambria Math" w:cs="Arial"/>
          <w:color w:val="000000" w:themeColor="text1"/>
          <w:sz w:val="22"/>
          <w:szCs w:val="22"/>
          <w:oMath/>
        </w:rPr>
        <w:sectPr w:rsidR="00DB7B2D" w:rsidRPr="0008378A" w:rsidSect="00F925E8">
          <w:pgSz w:w="11907" w:h="16839" w:code="9"/>
          <w:pgMar w:top="1418" w:right="709" w:bottom="1418" w:left="567" w:header="709" w:footer="709" w:gutter="0"/>
          <w:cols w:space="708"/>
          <w:docGrid w:linePitch="360"/>
        </w:sectPr>
      </w:pPr>
    </w:p>
    <w:p w:rsidR="00DB7B2D" w:rsidRPr="0008378A" w:rsidRDefault="00DB7B2D" w:rsidP="00F925E8">
      <w:pPr>
        <w:spacing w:line="276" w:lineRule="auto"/>
        <w:ind w:left="851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>a.  x+8&lt;-2</m:t>
          </m:r>
        </m:oMath>
      </m:oMathPara>
    </w:p>
    <w:p w:rsidR="00DB7B2D" w:rsidRPr="0008378A" w:rsidRDefault="00DB7B2D" w:rsidP="00F925E8">
      <w:pPr>
        <w:spacing w:line="276" w:lineRule="auto"/>
        <w:ind w:left="851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>b.  x+10≥-5</m:t>
          </m:r>
        </m:oMath>
      </m:oMathPara>
    </w:p>
    <w:p w:rsidR="00415102" w:rsidRPr="0008378A" w:rsidRDefault="00DB7B2D" w:rsidP="00F925E8">
      <w:pPr>
        <w:spacing w:line="276" w:lineRule="auto"/>
        <w:ind w:left="851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>c.  8≥-3+x</m:t>
          </m:r>
        </m:oMath>
      </m:oMathPara>
    </w:p>
    <w:p w:rsidR="00DB7B2D" w:rsidRPr="0008378A" w:rsidRDefault="00DB7B2D" w:rsidP="00F925E8">
      <w:pPr>
        <w:spacing w:line="276" w:lineRule="auto"/>
        <w:ind w:left="851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>d.  9&gt;x+23</m:t>
          </m:r>
        </m:oMath>
      </m:oMathPara>
    </w:p>
    <w:p w:rsidR="00DB7B2D" w:rsidRPr="0008378A" w:rsidRDefault="00DB7B2D" w:rsidP="00F925E8">
      <w:pPr>
        <w:spacing w:line="276" w:lineRule="auto"/>
        <w:ind w:left="851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>e.  3x+2≤-7</m:t>
          </m:r>
        </m:oMath>
      </m:oMathPara>
    </w:p>
    <w:p w:rsidR="00415102" w:rsidRPr="0008378A" w:rsidRDefault="00DB7B2D" w:rsidP="00F925E8">
      <w:pPr>
        <w:spacing w:line="276" w:lineRule="auto"/>
        <w:ind w:left="851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>f.  5x-4≤-14</m:t>
          </m:r>
        </m:oMath>
      </m:oMathPara>
    </w:p>
    <w:p w:rsidR="00DB7B2D" w:rsidRPr="0008378A" w:rsidRDefault="00DB7B2D" w:rsidP="00F925E8">
      <w:pPr>
        <w:spacing w:line="276" w:lineRule="auto"/>
        <w:ind w:left="851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>g.  2x+12&lt;x+4</m:t>
          </m:r>
        </m:oMath>
      </m:oMathPara>
    </w:p>
    <w:p w:rsidR="00DB7B2D" w:rsidRPr="0008378A" w:rsidRDefault="00DB7B2D" w:rsidP="00F925E8">
      <w:pPr>
        <w:spacing w:line="276" w:lineRule="auto"/>
        <w:ind w:left="851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 xml:space="preserve">h.  2x+23≥x-9                     </m:t>
          </m:r>
        </m:oMath>
      </m:oMathPara>
    </w:p>
    <w:p w:rsidR="00415102" w:rsidRPr="0008378A" w:rsidRDefault="00DB7B2D" w:rsidP="00F925E8">
      <w:pPr>
        <w:spacing w:line="276" w:lineRule="auto"/>
        <w:ind w:left="851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>i.  6-3x≥x+14</m:t>
          </m:r>
        </m:oMath>
      </m:oMathPara>
    </w:p>
    <w:p w:rsidR="00DB7B2D" w:rsidRPr="0008378A" w:rsidRDefault="00DB7B2D" w:rsidP="00F925E8">
      <w:pPr>
        <w:spacing w:line="276" w:lineRule="auto"/>
        <w:ind w:left="851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 xml:space="preserve">j.  –x+9&gt;x+31           </m:t>
          </m:r>
        </m:oMath>
      </m:oMathPara>
    </w:p>
    <w:p w:rsidR="00DB7B2D" w:rsidRPr="0008378A" w:rsidRDefault="00DB7B2D" w:rsidP="00F925E8">
      <w:pPr>
        <w:spacing w:line="276" w:lineRule="auto"/>
        <w:ind w:left="851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 xml:space="preserve">k.  4+3x≤-68+x          </m:t>
          </m:r>
        </m:oMath>
      </m:oMathPara>
    </w:p>
    <w:p w:rsidR="000245D6" w:rsidRPr="0008378A" w:rsidRDefault="00DB7B2D" w:rsidP="00F925E8">
      <w:pPr>
        <w:spacing w:line="276" w:lineRule="auto"/>
        <w:ind w:left="851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>l.  2+9x≤-78-x</m:t>
          </m:r>
        </m:oMath>
      </m:oMathPara>
    </w:p>
    <w:p w:rsidR="00DB7B2D" w:rsidRPr="0008378A" w:rsidRDefault="00DB7B2D" w:rsidP="00F925E8">
      <w:pPr>
        <w:spacing w:line="276" w:lineRule="auto"/>
        <w:ind w:left="851"/>
        <w:rPr>
          <w:rFonts w:ascii="Arial" w:hAnsi="Arial" w:cs="Arial"/>
          <w:color w:val="000000" w:themeColor="text1"/>
          <w:sz w:val="22"/>
          <w:szCs w:val="22"/>
        </w:rPr>
        <w:sectPr w:rsidR="00DB7B2D" w:rsidRPr="0008378A" w:rsidSect="00F925E8">
          <w:type w:val="continuous"/>
          <w:pgSz w:w="11907" w:h="16839" w:code="9"/>
          <w:pgMar w:top="1418" w:right="709" w:bottom="1418" w:left="567" w:header="709" w:footer="709" w:gutter="0"/>
          <w:cols w:num="2" w:space="708"/>
          <w:docGrid w:linePitch="360"/>
        </w:sectPr>
      </w:pPr>
    </w:p>
    <w:p w:rsidR="000245D6" w:rsidRPr="0008378A" w:rsidRDefault="000245D6" w:rsidP="00F925E8">
      <w:pPr>
        <w:spacing w:line="276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</w:p>
    <w:p w:rsidR="000245D6" w:rsidRPr="0008378A" w:rsidRDefault="000245D6" w:rsidP="00F925E8">
      <w:pPr>
        <w:spacing w:line="276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08378A">
        <w:rPr>
          <w:rFonts w:ascii="Arial" w:hAnsi="Arial" w:cs="Arial"/>
          <w:color w:val="000000" w:themeColor="text1"/>
          <w:sz w:val="22"/>
          <w:szCs w:val="22"/>
        </w:rPr>
        <w:tab/>
      </w:r>
      <w:r w:rsidR="00284AF8" w:rsidRPr="0008378A">
        <w:rPr>
          <w:rFonts w:ascii="Arial" w:hAnsi="Arial" w:cs="Arial"/>
          <w:color w:val="000000" w:themeColor="text1"/>
          <w:sz w:val="22"/>
          <w:szCs w:val="22"/>
        </w:rPr>
        <w:t>2. Rezolvaț</w:t>
      </w:r>
      <w:r w:rsidR="00002081" w:rsidRPr="0008378A">
        <w:rPr>
          <w:rFonts w:ascii="Arial" w:hAnsi="Arial" w:cs="Arial"/>
          <w:color w:val="000000" w:themeColor="text1"/>
          <w:sz w:val="22"/>
          <w:szCs w:val="22"/>
        </w:rPr>
        <w:t>i î</w:t>
      </w:r>
      <w:r w:rsidRPr="0008378A">
        <w:rPr>
          <w:rFonts w:ascii="Arial" w:hAnsi="Arial" w:cs="Arial"/>
          <w:color w:val="000000" w:themeColor="text1"/>
          <w:sz w:val="22"/>
          <w:szCs w:val="22"/>
        </w:rPr>
        <w:t xml:space="preserve">n </w:t>
      </w:r>
      <m:oMath>
        <m:r>
          <m:rPr>
            <m:scr m:val="double-struck"/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 xml:space="preserve">Z </m:t>
        </m:r>
      </m:oMath>
      <w:r w:rsidR="003640DE" w:rsidRPr="0008378A">
        <w:rPr>
          <w:rFonts w:ascii="Arial" w:hAnsi="Arial" w:cs="Arial"/>
          <w:color w:val="000000" w:themeColor="text1"/>
          <w:sz w:val="22"/>
          <w:szCs w:val="22"/>
        </w:rPr>
        <w:t>in</w:t>
      </w:r>
      <w:r w:rsidR="00002081" w:rsidRPr="0008378A">
        <w:rPr>
          <w:rFonts w:ascii="Arial" w:hAnsi="Arial" w:cs="Arial"/>
          <w:color w:val="000000" w:themeColor="text1"/>
          <w:sz w:val="22"/>
          <w:szCs w:val="22"/>
        </w:rPr>
        <w:t>ecuaț</w:t>
      </w:r>
      <w:r w:rsidRPr="0008378A">
        <w:rPr>
          <w:rFonts w:ascii="Arial" w:hAnsi="Arial" w:cs="Arial"/>
          <w:color w:val="000000" w:themeColor="text1"/>
          <w:sz w:val="22"/>
          <w:szCs w:val="22"/>
        </w:rPr>
        <w:t>iile:</w:t>
      </w:r>
    </w:p>
    <w:p w:rsidR="00DB7B2D" w:rsidRPr="0008378A" w:rsidRDefault="00DB7B2D" w:rsidP="00F925E8">
      <w:pPr>
        <w:spacing w:line="276" w:lineRule="auto"/>
        <w:ind w:left="851"/>
        <w:rPr>
          <w:rFonts w:ascii="Cambria Math" w:hAnsi="Cambria Math" w:cs="Arial"/>
          <w:color w:val="000000" w:themeColor="text1"/>
          <w:sz w:val="22"/>
          <w:szCs w:val="22"/>
          <w:oMath/>
        </w:rPr>
        <w:sectPr w:rsidR="00DB7B2D" w:rsidRPr="0008378A" w:rsidSect="00F925E8">
          <w:type w:val="continuous"/>
          <w:pgSz w:w="11907" w:h="16839" w:code="9"/>
          <w:pgMar w:top="1418" w:right="709" w:bottom="1418" w:left="567" w:header="709" w:footer="709" w:gutter="0"/>
          <w:cols w:space="708"/>
          <w:docGrid w:linePitch="360"/>
        </w:sectPr>
      </w:pPr>
    </w:p>
    <w:p w:rsidR="00DB7B2D" w:rsidRPr="0008378A" w:rsidRDefault="00DB7B2D" w:rsidP="00F925E8">
      <w:pPr>
        <w:spacing w:line="276" w:lineRule="auto"/>
        <w:ind w:left="851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>a. |2x|≤2x</m:t>
          </m:r>
        </m:oMath>
      </m:oMathPara>
    </w:p>
    <w:p w:rsidR="000245D6" w:rsidRPr="0008378A" w:rsidRDefault="00DB7B2D" w:rsidP="00F925E8">
      <w:pPr>
        <w:spacing w:line="276" w:lineRule="auto"/>
        <w:ind w:left="851"/>
        <w:rPr>
          <w:rFonts w:ascii="Cambria Math" w:hAnsi="Cambria Math" w:cs="Arial"/>
          <w:color w:val="000000" w:themeColor="text1"/>
          <w:sz w:val="22"/>
          <w:szCs w:val="22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  <w:sz w:val="22"/>
              <w:szCs w:val="22"/>
            </w:rPr>
            <m:t>b. |-x|≥-5</m:t>
          </m:r>
        </m:oMath>
      </m:oMathPara>
    </w:p>
    <w:p w:rsidR="00DB7B2D" w:rsidRPr="0008378A" w:rsidRDefault="00DB7B2D" w:rsidP="00F925E8">
      <w:pPr>
        <w:spacing w:line="276" w:lineRule="auto"/>
        <w:ind w:left="851"/>
        <w:rPr>
          <w:rFonts w:ascii="Arial" w:hAnsi="Arial" w:cs="Arial"/>
          <w:color w:val="000000" w:themeColor="text1"/>
          <w:sz w:val="22"/>
          <w:szCs w:val="22"/>
        </w:rPr>
        <w:sectPr w:rsidR="00DB7B2D" w:rsidRPr="0008378A" w:rsidSect="00F925E8">
          <w:type w:val="continuous"/>
          <w:pgSz w:w="11907" w:h="16839" w:code="9"/>
          <w:pgMar w:top="1418" w:right="709" w:bottom="1418" w:left="567" w:header="709" w:footer="709" w:gutter="0"/>
          <w:cols w:num="2" w:space="708"/>
          <w:docGrid w:linePitch="360"/>
        </w:sectPr>
      </w:pPr>
    </w:p>
    <w:p w:rsidR="003640DE" w:rsidRPr="0008378A" w:rsidRDefault="000245D6" w:rsidP="00F925E8">
      <w:pPr>
        <w:spacing w:line="276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08378A">
        <w:rPr>
          <w:rFonts w:ascii="Arial" w:hAnsi="Arial" w:cs="Arial"/>
          <w:color w:val="000000" w:themeColor="text1"/>
          <w:sz w:val="22"/>
          <w:szCs w:val="22"/>
        </w:rPr>
        <w:tab/>
      </w:r>
      <w:r w:rsidRPr="0008378A">
        <w:rPr>
          <w:rFonts w:ascii="Arial" w:hAnsi="Arial" w:cs="Arial"/>
          <w:color w:val="000000" w:themeColor="text1"/>
          <w:sz w:val="22"/>
          <w:szCs w:val="22"/>
        </w:rPr>
        <w:tab/>
      </w:r>
      <w:r w:rsidRPr="0008378A">
        <w:rPr>
          <w:rFonts w:ascii="Arial" w:hAnsi="Arial" w:cs="Arial"/>
          <w:color w:val="000000" w:themeColor="text1"/>
          <w:sz w:val="22"/>
          <w:szCs w:val="22"/>
        </w:rPr>
        <w:tab/>
      </w:r>
      <w:r w:rsidRPr="0008378A">
        <w:rPr>
          <w:rFonts w:ascii="Arial" w:hAnsi="Arial" w:cs="Arial"/>
          <w:color w:val="000000" w:themeColor="text1"/>
          <w:sz w:val="22"/>
          <w:szCs w:val="22"/>
        </w:rPr>
        <w:tab/>
      </w:r>
      <w:r w:rsidRPr="0008378A">
        <w:rPr>
          <w:rFonts w:ascii="Arial" w:hAnsi="Arial" w:cs="Arial"/>
          <w:color w:val="000000" w:themeColor="text1"/>
          <w:sz w:val="22"/>
          <w:szCs w:val="22"/>
        </w:rPr>
        <w:tab/>
      </w:r>
      <w:r w:rsidRPr="0008378A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0245D6" w:rsidRPr="0008378A" w:rsidRDefault="00284AF8" w:rsidP="00F925E8">
      <w:pPr>
        <w:spacing w:line="276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08378A">
        <w:rPr>
          <w:rFonts w:ascii="Arial" w:hAnsi="Arial" w:cs="Arial"/>
          <w:color w:val="000000" w:themeColor="text1"/>
          <w:sz w:val="22"/>
          <w:szCs w:val="22"/>
        </w:rPr>
        <w:tab/>
        <w:t>3. Determinaț</w:t>
      </w:r>
      <w:r w:rsidR="000245D6" w:rsidRPr="0008378A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002081" w:rsidRPr="0008378A">
        <w:rPr>
          <w:rFonts w:ascii="Arial" w:hAnsi="Arial" w:cs="Arial"/>
          <w:color w:val="000000" w:themeColor="text1"/>
          <w:sz w:val="22"/>
          <w:szCs w:val="22"/>
        </w:rPr>
        <w:t>mulț</w:t>
      </w:r>
      <w:r w:rsidR="003640DE" w:rsidRPr="0008378A">
        <w:rPr>
          <w:rFonts w:ascii="Arial" w:hAnsi="Arial" w:cs="Arial"/>
          <w:color w:val="000000" w:themeColor="text1"/>
          <w:sz w:val="22"/>
          <w:szCs w:val="22"/>
        </w:rPr>
        <w:t>imile</w:t>
      </w:r>
      <w:r w:rsidR="000245D6" w:rsidRPr="0008378A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3640DE" w:rsidRPr="0008378A" w:rsidRDefault="000245D6" w:rsidP="00F925E8">
      <w:pPr>
        <w:spacing w:line="276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08378A">
        <w:rPr>
          <w:rFonts w:ascii="Arial" w:hAnsi="Arial" w:cs="Arial"/>
          <w:color w:val="000000" w:themeColor="text1"/>
          <w:sz w:val="22"/>
          <w:szCs w:val="22"/>
        </w:rPr>
        <w:t xml:space="preserve">a.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A={x∈</m:t>
        </m:r>
        <m:r>
          <m:rPr>
            <m:scr m:val="double-struck"/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Z|-</m:t>
        </m:r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2x+3≤4+7x≤6x+5}</m:t>
        </m:r>
      </m:oMath>
      <w:r w:rsidR="00DB7B2D" w:rsidRPr="0008378A">
        <w:rPr>
          <w:rFonts w:ascii="Arial" w:hAnsi="Arial" w:cs="Arial"/>
          <w:color w:val="000000" w:themeColor="text1"/>
          <w:sz w:val="22"/>
          <w:szCs w:val="22"/>
        </w:rPr>
        <w:tab/>
      </w:r>
      <w:r w:rsidR="00DB7B2D" w:rsidRPr="0008378A">
        <w:rPr>
          <w:rFonts w:ascii="Arial" w:hAnsi="Arial" w:cs="Arial"/>
          <w:color w:val="000000" w:themeColor="text1"/>
          <w:sz w:val="22"/>
          <w:szCs w:val="22"/>
        </w:rPr>
        <w:tab/>
      </w:r>
      <w:r w:rsidRPr="0008378A">
        <w:rPr>
          <w:rFonts w:ascii="Arial" w:hAnsi="Arial" w:cs="Arial"/>
          <w:color w:val="000000" w:themeColor="text1"/>
          <w:sz w:val="22"/>
          <w:szCs w:val="22"/>
        </w:rPr>
        <w:t xml:space="preserve">b.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B={x∈</m:t>
        </m:r>
        <m:r>
          <m:rPr>
            <m:scr m:val="double-struck"/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Z|-</m:t>
        </m:r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2x+4≤5}</m:t>
        </m:r>
      </m:oMath>
    </w:p>
    <w:p w:rsidR="000245D6" w:rsidRPr="0008378A" w:rsidRDefault="003640DE" w:rsidP="00F925E8">
      <w:pPr>
        <w:spacing w:line="276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08378A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C={x∈</m:t>
        </m:r>
        <m:r>
          <m:rPr>
            <m:scr m:val="double-struck"/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Z|</m:t>
        </m:r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4x+6≤8-14x≤12x-10}</m:t>
        </m:r>
      </m:oMath>
      <w:r w:rsidR="0095296A" w:rsidRPr="0008378A">
        <w:rPr>
          <w:rFonts w:ascii="Arial" w:hAnsi="Arial" w:cs="Arial"/>
          <w:color w:val="000000" w:themeColor="text1"/>
          <w:sz w:val="22"/>
          <w:szCs w:val="22"/>
        </w:rPr>
        <w:tab/>
      </w:r>
      <w:r w:rsidRPr="0008378A">
        <w:rPr>
          <w:rFonts w:ascii="Arial" w:hAnsi="Arial" w:cs="Arial"/>
          <w:color w:val="000000" w:themeColor="text1"/>
          <w:sz w:val="22"/>
          <w:szCs w:val="22"/>
        </w:rPr>
        <w:t xml:space="preserve">d.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D={x∈</m:t>
        </m:r>
        <m:r>
          <m:rPr>
            <m:scr m:val="double-struck"/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Z|-</m:t>
        </m:r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3x+6≥12}</m:t>
        </m:r>
      </m:oMath>
    </w:p>
    <w:p w:rsidR="000245D6" w:rsidRPr="0008378A" w:rsidRDefault="000245D6" w:rsidP="00F925E8">
      <w:pPr>
        <w:spacing w:line="276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</w:p>
    <w:p w:rsidR="000245D6" w:rsidRPr="0008378A" w:rsidRDefault="00002081" w:rsidP="00F925E8">
      <w:pPr>
        <w:spacing w:line="276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08378A">
        <w:rPr>
          <w:rFonts w:ascii="Arial" w:hAnsi="Arial" w:cs="Arial"/>
          <w:color w:val="000000" w:themeColor="text1"/>
          <w:sz w:val="22"/>
          <w:szCs w:val="22"/>
        </w:rPr>
        <w:tab/>
        <w:t>4. Determinaț</w:t>
      </w:r>
      <w:r w:rsidR="000245D6" w:rsidRPr="0008378A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Pr="0008378A">
        <w:rPr>
          <w:rFonts w:ascii="Arial" w:hAnsi="Arial" w:cs="Arial"/>
          <w:color w:val="000000" w:themeColor="text1"/>
          <w:sz w:val="22"/>
          <w:szCs w:val="22"/>
        </w:rPr>
        <w:t>numerele necunoscute din proporț</w:t>
      </w:r>
      <w:r w:rsidR="000245D6" w:rsidRPr="0008378A">
        <w:rPr>
          <w:rFonts w:ascii="Arial" w:hAnsi="Arial" w:cs="Arial"/>
          <w:color w:val="000000" w:themeColor="text1"/>
          <w:sz w:val="22"/>
          <w:szCs w:val="22"/>
        </w:rPr>
        <w:t>iile:</w:t>
      </w:r>
    </w:p>
    <w:p w:rsidR="000245D6" w:rsidRPr="0008378A" w:rsidRDefault="000245D6" w:rsidP="00F925E8">
      <w:pPr>
        <w:spacing w:line="276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08378A">
        <w:rPr>
          <w:rFonts w:ascii="Arial" w:hAnsi="Arial" w:cs="Arial"/>
          <w:color w:val="000000" w:themeColor="text1"/>
          <w:sz w:val="22"/>
          <w:szCs w:val="22"/>
        </w:rPr>
        <w:t xml:space="preserve">a.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x+2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≤</m:t>
        </m:r>
        <m:f>
          <m:fPr>
            <m:ctrl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9</m:t>
            </m:r>
          </m:den>
        </m:f>
      </m:oMath>
      <w:r w:rsidRPr="0008378A">
        <w:rPr>
          <w:rFonts w:ascii="Arial" w:hAnsi="Arial" w:cs="Arial"/>
          <w:color w:val="000000" w:themeColor="text1"/>
          <w:sz w:val="22"/>
          <w:szCs w:val="22"/>
        </w:rPr>
        <w:tab/>
      </w:r>
      <w:r w:rsidRPr="0008378A">
        <w:rPr>
          <w:rFonts w:ascii="Arial" w:hAnsi="Arial" w:cs="Arial"/>
          <w:color w:val="000000" w:themeColor="text1"/>
          <w:sz w:val="22"/>
          <w:szCs w:val="22"/>
        </w:rPr>
        <w:tab/>
      </w:r>
      <w:r w:rsidRPr="0008378A">
        <w:rPr>
          <w:rFonts w:ascii="Arial" w:hAnsi="Arial" w:cs="Arial"/>
          <w:color w:val="000000" w:themeColor="text1"/>
          <w:sz w:val="22"/>
          <w:szCs w:val="22"/>
        </w:rPr>
        <w:tab/>
      </w:r>
      <w:r w:rsidRPr="0008378A">
        <w:rPr>
          <w:rFonts w:ascii="Arial" w:hAnsi="Arial" w:cs="Arial"/>
          <w:color w:val="000000" w:themeColor="text1"/>
          <w:sz w:val="22"/>
          <w:szCs w:val="22"/>
        </w:rPr>
        <w:tab/>
      </w:r>
      <w:r w:rsidRPr="0008378A">
        <w:rPr>
          <w:rFonts w:ascii="Arial" w:hAnsi="Arial" w:cs="Arial"/>
          <w:color w:val="000000" w:themeColor="text1"/>
          <w:sz w:val="22"/>
          <w:szCs w:val="22"/>
        </w:rPr>
        <w:tab/>
        <w:t xml:space="preserve">b.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-(4-y)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≥</m:t>
        </m:r>
        <m:f>
          <m:fPr>
            <m:ctrl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3</m:t>
            </m:r>
          </m:den>
        </m:f>
      </m:oMath>
      <w:r w:rsidR="00DB7B2D" w:rsidRPr="0008378A">
        <w:rPr>
          <w:rFonts w:ascii="Arial" w:hAnsi="Arial" w:cs="Arial"/>
          <w:color w:val="000000" w:themeColor="text1"/>
          <w:sz w:val="22"/>
          <w:szCs w:val="22"/>
        </w:rPr>
        <w:tab/>
      </w:r>
      <w:r w:rsidR="00DB7B2D" w:rsidRPr="0008378A">
        <w:rPr>
          <w:rFonts w:ascii="Arial" w:hAnsi="Arial" w:cs="Arial"/>
          <w:color w:val="000000" w:themeColor="text1"/>
          <w:sz w:val="22"/>
          <w:szCs w:val="22"/>
        </w:rPr>
        <w:tab/>
      </w:r>
      <w:r w:rsidR="00DB7B2D" w:rsidRPr="0008378A">
        <w:rPr>
          <w:rFonts w:ascii="Arial" w:hAnsi="Arial" w:cs="Arial"/>
          <w:color w:val="000000" w:themeColor="text1"/>
          <w:sz w:val="22"/>
          <w:szCs w:val="22"/>
        </w:rPr>
        <w:tab/>
      </w:r>
      <w:r w:rsidRPr="0008378A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5x+1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-2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2"/>
            <w:szCs w:val="22"/>
          </w:rPr>
          <m:t>≤</m:t>
        </m:r>
        <m:f>
          <m:fPr>
            <m:ctrl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-7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m:t>3</m:t>
            </m:r>
          </m:den>
        </m:f>
      </m:oMath>
    </w:p>
    <w:p w:rsidR="00426C9A" w:rsidRPr="0008378A" w:rsidRDefault="00426C9A" w:rsidP="00F925E8">
      <w:pPr>
        <w:spacing w:line="276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</w:p>
    <w:sectPr w:rsidR="00426C9A" w:rsidRPr="0008378A" w:rsidSect="00F925E8">
      <w:type w:val="continuous"/>
      <w:pgSz w:w="11907" w:h="16839" w:code="9"/>
      <w:pgMar w:top="1418" w:right="709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1"/>
      </v:shape>
    </w:pict>
  </w:numPicBullet>
  <w:abstractNum w:abstractNumId="0" w15:restartNumberingAfterBreak="0">
    <w:nsid w:val="018B4E2D"/>
    <w:multiLevelType w:val="hybridMultilevel"/>
    <w:tmpl w:val="0AC0D96E"/>
    <w:lvl w:ilvl="0" w:tplc="931AE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39E1"/>
    <w:multiLevelType w:val="hybridMultilevel"/>
    <w:tmpl w:val="166446D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63F5C0B"/>
    <w:multiLevelType w:val="hybridMultilevel"/>
    <w:tmpl w:val="5602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54C2"/>
    <w:multiLevelType w:val="hybridMultilevel"/>
    <w:tmpl w:val="E1AADA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A4232"/>
    <w:multiLevelType w:val="hybridMultilevel"/>
    <w:tmpl w:val="ABC42512"/>
    <w:lvl w:ilvl="0" w:tplc="91CE01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047FC"/>
    <w:multiLevelType w:val="hybridMultilevel"/>
    <w:tmpl w:val="FA7CFE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41F6"/>
    <w:multiLevelType w:val="hybridMultilevel"/>
    <w:tmpl w:val="C0783428"/>
    <w:lvl w:ilvl="0" w:tplc="94B2E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174E7"/>
    <w:multiLevelType w:val="hybridMultilevel"/>
    <w:tmpl w:val="FA7CFE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D7A3F"/>
    <w:multiLevelType w:val="hybridMultilevel"/>
    <w:tmpl w:val="17266974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4A603E"/>
    <w:multiLevelType w:val="multilevel"/>
    <w:tmpl w:val="C7B2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0" w15:restartNumberingAfterBreak="0">
    <w:nsid w:val="2FB01F36"/>
    <w:multiLevelType w:val="hybridMultilevel"/>
    <w:tmpl w:val="F73C59D6"/>
    <w:lvl w:ilvl="0" w:tplc="03120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176F3"/>
    <w:multiLevelType w:val="hybridMultilevel"/>
    <w:tmpl w:val="22C8DE72"/>
    <w:lvl w:ilvl="0" w:tplc="379A67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2057E"/>
    <w:multiLevelType w:val="hybridMultilevel"/>
    <w:tmpl w:val="D7FEAA80"/>
    <w:lvl w:ilvl="0" w:tplc="8DAECB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52B84"/>
    <w:multiLevelType w:val="hybridMultilevel"/>
    <w:tmpl w:val="D856D252"/>
    <w:lvl w:ilvl="0" w:tplc="BBD8E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0377DE"/>
    <w:multiLevelType w:val="hybridMultilevel"/>
    <w:tmpl w:val="4724B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73832"/>
    <w:multiLevelType w:val="hybridMultilevel"/>
    <w:tmpl w:val="0D0E29F8"/>
    <w:lvl w:ilvl="0" w:tplc="D3004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A4931"/>
    <w:multiLevelType w:val="hybridMultilevel"/>
    <w:tmpl w:val="23FC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84C3D"/>
    <w:multiLevelType w:val="hybridMultilevel"/>
    <w:tmpl w:val="91341742"/>
    <w:lvl w:ilvl="0" w:tplc="74A45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2F4336"/>
    <w:multiLevelType w:val="hybridMultilevel"/>
    <w:tmpl w:val="BAFAACAE"/>
    <w:lvl w:ilvl="0" w:tplc="15C8EF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317A17"/>
    <w:multiLevelType w:val="hybridMultilevel"/>
    <w:tmpl w:val="38D6D0D4"/>
    <w:lvl w:ilvl="0" w:tplc="4FE6B7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2153943"/>
    <w:multiLevelType w:val="hybridMultilevel"/>
    <w:tmpl w:val="48D444B0"/>
    <w:lvl w:ilvl="0" w:tplc="644C3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A2118"/>
    <w:multiLevelType w:val="hybridMultilevel"/>
    <w:tmpl w:val="D4F4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D6E20"/>
    <w:multiLevelType w:val="hybridMultilevel"/>
    <w:tmpl w:val="AB3A62EC"/>
    <w:lvl w:ilvl="0" w:tplc="C512D6F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C71F1E"/>
    <w:multiLevelType w:val="hybridMultilevel"/>
    <w:tmpl w:val="C6764302"/>
    <w:lvl w:ilvl="0" w:tplc="8DAECB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27C11"/>
    <w:multiLevelType w:val="hybridMultilevel"/>
    <w:tmpl w:val="AF865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573B7"/>
    <w:multiLevelType w:val="hybridMultilevel"/>
    <w:tmpl w:val="E4EE34CA"/>
    <w:lvl w:ilvl="0" w:tplc="75CA3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F5C13F6"/>
    <w:multiLevelType w:val="hybridMultilevel"/>
    <w:tmpl w:val="FEC4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449AD"/>
    <w:multiLevelType w:val="hybridMultilevel"/>
    <w:tmpl w:val="8F30C86E"/>
    <w:lvl w:ilvl="0" w:tplc="96220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2D6"/>
    <w:multiLevelType w:val="hybridMultilevel"/>
    <w:tmpl w:val="41A83E00"/>
    <w:lvl w:ilvl="0" w:tplc="6BFAE6C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B9C1657"/>
    <w:multiLevelType w:val="hybridMultilevel"/>
    <w:tmpl w:val="CBE83808"/>
    <w:lvl w:ilvl="0" w:tplc="54FCA3A8">
      <w:start w:val="1"/>
      <w:numFmt w:val="lowerLetter"/>
      <w:lvlText w:val="%1.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78107E"/>
    <w:multiLevelType w:val="hybridMultilevel"/>
    <w:tmpl w:val="4B4E3CCC"/>
    <w:lvl w:ilvl="0" w:tplc="F69A3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DE64CB"/>
    <w:multiLevelType w:val="hybridMultilevel"/>
    <w:tmpl w:val="80608B06"/>
    <w:lvl w:ilvl="0" w:tplc="8DAEC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11B5E"/>
    <w:multiLevelType w:val="hybridMultilevel"/>
    <w:tmpl w:val="435ED14C"/>
    <w:lvl w:ilvl="0" w:tplc="EC1EFC40">
      <w:start w:val="1"/>
      <w:numFmt w:val="decimal"/>
      <w:lvlText w:val="%1."/>
      <w:lvlJc w:val="left"/>
      <w:pPr>
        <w:ind w:left="404" w:hanging="267"/>
        <w:jc w:val="left"/>
      </w:pPr>
      <w:rPr>
        <w:rFonts w:hint="default"/>
        <w:b w:val="0"/>
        <w:bCs/>
        <w:i w:val="0"/>
        <w:w w:val="102"/>
        <w:lang w:val="ro-RO" w:eastAsia="ro-RO" w:bidi="ro-RO"/>
      </w:rPr>
    </w:lvl>
    <w:lvl w:ilvl="1" w:tplc="E45888A0">
      <w:numFmt w:val="bullet"/>
      <w:lvlText w:val="•"/>
      <w:lvlJc w:val="left"/>
      <w:pPr>
        <w:ind w:left="1267" w:hanging="267"/>
      </w:pPr>
      <w:rPr>
        <w:rFonts w:hint="default"/>
        <w:lang w:val="ro-RO" w:eastAsia="ro-RO" w:bidi="ro-RO"/>
      </w:rPr>
    </w:lvl>
    <w:lvl w:ilvl="2" w:tplc="DDA818F0">
      <w:numFmt w:val="bullet"/>
      <w:lvlText w:val="•"/>
      <w:lvlJc w:val="left"/>
      <w:pPr>
        <w:ind w:left="2134" w:hanging="267"/>
      </w:pPr>
      <w:rPr>
        <w:rFonts w:hint="default"/>
        <w:lang w:val="ro-RO" w:eastAsia="ro-RO" w:bidi="ro-RO"/>
      </w:rPr>
    </w:lvl>
    <w:lvl w:ilvl="3" w:tplc="319C7D68">
      <w:numFmt w:val="bullet"/>
      <w:lvlText w:val="•"/>
      <w:lvlJc w:val="left"/>
      <w:pPr>
        <w:ind w:left="3001" w:hanging="267"/>
      </w:pPr>
      <w:rPr>
        <w:rFonts w:hint="default"/>
        <w:lang w:val="ro-RO" w:eastAsia="ro-RO" w:bidi="ro-RO"/>
      </w:rPr>
    </w:lvl>
    <w:lvl w:ilvl="4" w:tplc="97AE9946">
      <w:numFmt w:val="bullet"/>
      <w:lvlText w:val="•"/>
      <w:lvlJc w:val="left"/>
      <w:pPr>
        <w:ind w:left="3868" w:hanging="267"/>
      </w:pPr>
      <w:rPr>
        <w:rFonts w:hint="default"/>
        <w:lang w:val="ro-RO" w:eastAsia="ro-RO" w:bidi="ro-RO"/>
      </w:rPr>
    </w:lvl>
    <w:lvl w:ilvl="5" w:tplc="ABDE036A">
      <w:numFmt w:val="bullet"/>
      <w:lvlText w:val="•"/>
      <w:lvlJc w:val="left"/>
      <w:pPr>
        <w:ind w:left="4736" w:hanging="267"/>
      </w:pPr>
      <w:rPr>
        <w:rFonts w:hint="default"/>
        <w:lang w:val="ro-RO" w:eastAsia="ro-RO" w:bidi="ro-RO"/>
      </w:rPr>
    </w:lvl>
    <w:lvl w:ilvl="6" w:tplc="3F5E6C5E">
      <w:numFmt w:val="bullet"/>
      <w:lvlText w:val="•"/>
      <w:lvlJc w:val="left"/>
      <w:pPr>
        <w:ind w:left="5603" w:hanging="267"/>
      </w:pPr>
      <w:rPr>
        <w:rFonts w:hint="default"/>
        <w:lang w:val="ro-RO" w:eastAsia="ro-RO" w:bidi="ro-RO"/>
      </w:rPr>
    </w:lvl>
    <w:lvl w:ilvl="7" w:tplc="BA864EBC">
      <w:numFmt w:val="bullet"/>
      <w:lvlText w:val="•"/>
      <w:lvlJc w:val="left"/>
      <w:pPr>
        <w:ind w:left="6470" w:hanging="267"/>
      </w:pPr>
      <w:rPr>
        <w:rFonts w:hint="default"/>
        <w:lang w:val="ro-RO" w:eastAsia="ro-RO" w:bidi="ro-RO"/>
      </w:rPr>
    </w:lvl>
    <w:lvl w:ilvl="8" w:tplc="D6A8AC52">
      <w:numFmt w:val="bullet"/>
      <w:lvlText w:val="•"/>
      <w:lvlJc w:val="left"/>
      <w:pPr>
        <w:ind w:left="7337" w:hanging="267"/>
      </w:pPr>
      <w:rPr>
        <w:rFonts w:hint="default"/>
        <w:lang w:val="ro-RO" w:eastAsia="ro-RO" w:bidi="ro-RO"/>
      </w:rPr>
    </w:lvl>
  </w:abstractNum>
  <w:abstractNum w:abstractNumId="33" w15:restartNumberingAfterBreak="0">
    <w:nsid w:val="7DD41470"/>
    <w:multiLevelType w:val="hybridMultilevel"/>
    <w:tmpl w:val="AB521E22"/>
    <w:lvl w:ilvl="0" w:tplc="DAFC88DA">
      <w:start w:val="1"/>
      <w:numFmt w:val="lowerLetter"/>
      <w:lvlText w:val="%1)"/>
      <w:lvlJc w:val="left"/>
      <w:pPr>
        <w:ind w:left="527" w:hanging="360"/>
      </w:pPr>
    </w:lvl>
    <w:lvl w:ilvl="1" w:tplc="04090019">
      <w:start w:val="1"/>
      <w:numFmt w:val="lowerLetter"/>
      <w:lvlText w:val="%2."/>
      <w:lvlJc w:val="left"/>
      <w:pPr>
        <w:ind w:left="1247" w:hanging="360"/>
      </w:pPr>
    </w:lvl>
    <w:lvl w:ilvl="2" w:tplc="0409001B">
      <w:start w:val="1"/>
      <w:numFmt w:val="lowerRoman"/>
      <w:lvlText w:val="%3."/>
      <w:lvlJc w:val="right"/>
      <w:pPr>
        <w:ind w:left="1967" w:hanging="180"/>
      </w:pPr>
    </w:lvl>
    <w:lvl w:ilvl="3" w:tplc="0409000F">
      <w:start w:val="1"/>
      <w:numFmt w:val="decimal"/>
      <w:lvlText w:val="%4."/>
      <w:lvlJc w:val="left"/>
      <w:pPr>
        <w:ind w:left="2687" w:hanging="360"/>
      </w:pPr>
    </w:lvl>
    <w:lvl w:ilvl="4" w:tplc="04090019">
      <w:start w:val="1"/>
      <w:numFmt w:val="lowerLetter"/>
      <w:lvlText w:val="%5."/>
      <w:lvlJc w:val="left"/>
      <w:pPr>
        <w:ind w:left="3407" w:hanging="360"/>
      </w:pPr>
    </w:lvl>
    <w:lvl w:ilvl="5" w:tplc="0409001B">
      <w:start w:val="1"/>
      <w:numFmt w:val="lowerRoman"/>
      <w:lvlText w:val="%6."/>
      <w:lvlJc w:val="right"/>
      <w:pPr>
        <w:ind w:left="4127" w:hanging="180"/>
      </w:pPr>
    </w:lvl>
    <w:lvl w:ilvl="6" w:tplc="0409000F">
      <w:start w:val="1"/>
      <w:numFmt w:val="decimal"/>
      <w:lvlText w:val="%7."/>
      <w:lvlJc w:val="left"/>
      <w:pPr>
        <w:ind w:left="4847" w:hanging="360"/>
      </w:pPr>
    </w:lvl>
    <w:lvl w:ilvl="7" w:tplc="04090019">
      <w:start w:val="1"/>
      <w:numFmt w:val="lowerLetter"/>
      <w:lvlText w:val="%8."/>
      <w:lvlJc w:val="left"/>
      <w:pPr>
        <w:ind w:left="5567" w:hanging="360"/>
      </w:pPr>
    </w:lvl>
    <w:lvl w:ilvl="8" w:tplc="0409001B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3"/>
  </w:num>
  <w:num w:numId="7">
    <w:abstractNumId w:val="3"/>
  </w:num>
  <w:num w:numId="8">
    <w:abstractNumId w:val="25"/>
  </w:num>
  <w:num w:numId="9">
    <w:abstractNumId w:val="7"/>
  </w:num>
  <w:num w:numId="10">
    <w:abstractNumId w:val="24"/>
  </w:num>
  <w:num w:numId="11">
    <w:abstractNumId w:val="16"/>
  </w:num>
  <w:num w:numId="12">
    <w:abstractNumId w:val="4"/>
  </w:num>
  <w:num w:numId="13">
    <w:abstractNumId w:val="2"/>
  </w:num>
  <w:num w:numId="14">
    <w:abstractNumId w:val="19"/>
  </w:num>
  <w:num w:numId="15">
    <w:abstractNumId w:val="11"/>
  </w:num>
  <w:num w:numId="16">
    <w:abstractNumId w:val="1"/>
  </w:num>
  <w:num w:numId="17">
    <w:abstractNumId w:val="9"/>
  </w:num>
  <w:num w:numId="18">
    <w:abstractNumId w:val="28"/>
  </w:num>
  <w:num w:numId="19">
    <w:abstractNumId w:val="21"/>
  </w:num>
  <w:num w:numId="20">
    <w:abstractNumId w:val="0"/>
  </w:num>
  <w:num w:numId="21">
    <w:abstractNumId w:val="10"/>
  </w:num>
  <w:num w:numId="22">
    <w:abstractNumId w:val="17"/>
  </w:num>
  <w:num w:numId="23">
    <w:abstractNumId w:val="6"/>
  </w:num>
  <w:num w:numId="24">
    <w:abstractNumId w:val="13"/>
  </w:num>
  <w:num w:numId="25">
    <w:abstractNumId w:val="18"/>
  </w:num>
  <w:num w:numId="26">
    <w:abstractNumId w:val="27"/>
  </w:num>
  <w:num w:numId="27">
    <w:abstractNumId w:val="22"/>
  </w:num>
  <w:num w:numId="28">
    <w:abstractNumId w:val="29"/>
  </w:num>
  <w:num w:numId="29">
    <w:abstractNumId w:val="12"/>
  </w:num>
  <w:num w:numId="30">
    <w:abstractNumId w:val="30"/>
  </w:num>
  <w:num w:numId="31">
    <w:abstractNumId w:val="26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B1"/>
    <w:rsid w:val="00002081"/>
    <w:rsid w:val="000245D6"/>
    <w:rsid w:val="000628DA"/>
    <w:rsid w:val="00067130"/>
    <w:rsid w:val="0007667A"/>
    <w:rsid w:val="00081DD5"/>
    <w:rsid w:val="0008378A"/>
    <w:rsid w:val="00086ADF"/>
    <w:rsid w:val="000F17C4"/>
    <w:rsid w:val="0011565F"/>
    <w:rsid w:val="00116F2C"/>
    <w:rsid w:val="00121028"/>
    <w:rsid w:val="00125E4E"/>
    <w:rsid w:val="00145AE8"/>
    <w:rsid w:val="001500E4"/>
    <w:rsid w:val="00153F4C"/>
    <w:rsid w:val="001543A2"/>
    <w:rsid w:val="00163F7D"/>
    <w:rsid w:val="00164695"/>
    <w:rsid w:val="001747E2"/>
    <w:rsid w:val="00175BF9"/>
    <w:rsid w:val="00180917"/>
    <w:rsid w:val="001831BC"/>
    <w:rsid w:val="00192901"/>
    <w:rsid w:val="001A652D"/>
    <w:rsid w:val="001B1F5D"/>
    <w:rsid w:val="001B6435"/>
    <w:rsid w:val="001C3897"/>
    <w:rsid w:val="001D7170"/>
    <w:rsid w:val="001E5D96"/>
    <w:rsid w:val="001E77D1"/>
    <w:rsid w:val="001F3043"/>
    <w:rsid w:val="001F7208"/>
    <w:rsid w:val="00204E66"/>
    <w:rsid w:val="00205D82"/>
    <w:rsid w:val="0022375B"/>
    <w:rsid w:val="002304B2"/>
    <w:rsid w:val="00235748"/>
    <w:rsid w:val="002548EB"/>
    <w:rsid w:val="00261385"/>
    <w:rsid w:val="002651AE"/>
    <w:rsid w:val="00265920"/>
    <w:rsid w:val="00272BCF"/>
    <w:rsid w:val="0027766E"/>
    <w:rsid w:val="00284522"/>
    <w:rsid w:val="00284AF8"/>
    <w:rsid w:val="00286211"/>
    <w:rsid w:val="00293B9E"/>
    <w:rsid w:val="002B65AF"/>
    <w:rsid w:val="002B7C3C"/>
    <w:rsid w:val="002C64BE"/>
    <w:rsid w:val="002C7A2A"/>
    <w:rsid w:val="00314B75"/>
    <w:rsid w:val="00322BDD"/>
    <w:rsid w:val="00340528"/>
    <w:rsid w:val="00340878"/>
    <w:rsid w:val="0034649E"/>
    <w:rsid w:val="0035053C"/>
    <w:rsid w:val="00352163"/>
    <w:rsid w:val="003525C5"/>
    <w:rsid w:val="003640DE"/>
    <w:rsid w:val="00364F5E"/>
    <w:rsid w:val="0038063C"/>
    <w:rsid w:val="003B592F"/>
    <w:rsid w:val="003C1457"/>
    <w:rsid w:val="003C6CF8"/>
    <w:rsid w:val="003D37E6"/>
    <w:rsid w:val="003F7224"/>
    <w:rsid w:val="00401620"/>
    <w:rsid w:val="00412D82"/>
    <w:rsid w:val="00413B7C"/>
    <w:rsid w:val="00415102"/>
    <w:rsid w:val="0041697F"/>
    <w:rsid w:val="00420AFF"/>
    <w:rsid w:val="00426274"/>
    <w:rsid w:val="00426C9A"/>
    <w:rsid w:val="004277CD"/>
    <w:rsid w:val="00444E27"/>
    <w:rsid w:val="0044520A"/>
    <w:rsid w:val="00457D33"/>
    <w:rsid w:val="00474BFF"/>
    <w:rsid w:val="00474FEF"/>
    <w:rsid w:val="00482458"/>
    <w:rsid w:val="00484A77"/>
    <w:rsid w:val="00487D67"/>
    <w:rsid w:val="00496AF2"/>
    <w:rsid w:val="00507A93"/>
    <w:rsid w:val="00515C00"/>
    <w:rsid w:val="00522D16"/>
    <w:rsid w:val="00557573"/>
    <w:rsid w:val="00561516"/>
    <w:rsid w:val="00561B1B"/>
    <w:rsid w:val="005640DC"/>
    <w:rsid w:val="00581EDD"/>
    <w:rsid w:val="005860B9"/>
    <w:rsid w:val="0058688C"/>
    <w:rsid w:val="00592B2F"/>
    <w:rsid w:val="005D000A"/>
    <w:rsid w:val="005D36A0"/>
    <w:rsid w:val="005F5227"/>
    <w:rsid w:val="005F6FB1"/>
    <w:rsid w:val="00634BEE"/>
    <w:rsid w:val="006450CB"/>
    <w:rsid w:val="00685CCF"/>
    <w:rsid w:val="006A6242"/>
    <w:rsid w:val="006B5390"/>
    <w:rsid w:val="006C17E3"/>
    <w:rsid w:val="006C5177"/>
    <w:rsid w:val="0070282A"/>
    <w:rsid w:val="00703163"/>
    <w:rsid w:val="007165A8"/>
    <w:rsid w:val="0072728F"/>
    <w:rsid w:val="007316DB"/>
    <w:rsid w:val="0073606C"/>
    <w:rsid w:val="00736134"/>
    <w:rsid w:val="00744CF0"/>
    <w:rsid w:val="00753669"/>
    <w:rsid w:val="0076358F"/>
    <w:rsid w:val="00766728"/>
    <w:rsid w:val="00770B54"/>
    <w:rsid w:val="00785F4C"/>
    <w:rsid w:val="0079745A"/>
    <w:rsid w:val="007B7ACB"/>
    <w:rsid w:val="007E30FA"/>
    <w:rsid w:val="00811964"/>
    <w:rsid w:val="00823CC1"/>
    <w:rsid w:val="0086353D"/>
    <w:rsid w:val="00863D48"/>
    <w:rsid w:val="00865FFD"/>
    <w:rsid w:val="00877E62"/>
    <w:rsid w:val="00880202"/>
    <w:rsid w:val="008833C5"/>
    <w:rsid w:val="00895920"/>
    <w:rsid w:val="008B1D33"/>
    <w:rsid w:val="008B2872"/>
    <w:rsid w:val="008B3C1A"/>
    <w:rsid w:val="008C641A"/>
    <w:rsid w:val="008C6698"/>
    <w:rsid w:val="008D5EFB"/>
    <w:rsid w:val="008E1D3F"/>
    <w:rsid w:val="008E298C"/>
    <w:rsid w:val="008E4850"/>
    <w:rsid w:val="008E7BD1"/>
    <w:rsid w:val="008F0627"/>
    <w:rsid w:val="008F28F0"/>
    <w:rsid w:val="008F291D"/>
    <w:rsid w:val="00902024"/>
    <w:rsid w:val="0091154C"/>
    <w:rsid w:val="00925089"/>
    <w:rsid w:val="009262AD"/>
    <w:rsid w:val="009334BE"/>
    <w:rsid w:val="009347F4"/>
    <w:rsid w:val="0095296A"/>
    <w:rsid w:val="009551BE"/>
    <w:rsid w:val="00960D4F"/>
    <w:rsid w:val="009635DF"/>
    <w:rsid w:val="00966207"/>
    <w:rsid w:val="009A7616"/>
    <w:rsid w:val="009C1804"/>
    <w:rsid w:val="009C7259"/>
    <w:rsid w:val="009D565B"/>
    <w:rsid w:val="009E1AA7"/>
    <w:rsid w:val="009E33D1"/>
    <w:rsid w:val="009E4DEE"/>
    <w:rsid w:val="00A03B1D"/>
    <w:rsid w:val="00A227DB"/>
    <w:rsid w:val="00A243A8"/>
    <w:rsid w:val="00A3762F"/>
    <w:rsid w:val="00A41C85"/>
    <w:rsid w:val="00A544B4"/>
    <w:rsid w:val="00A6261D"/>
    <w:rsid w:val="00A657E8"/>
    <w:rsid w:val="00A6786A"/>
    <w:rsid w:val="00A71F3F"/>
    <w:rsid w:val="00A84287"/>
    <w:rsid w:val="00A96ABA"/>
    <w:rsid w:val="00AB2453"/>
    <w:rsid w:val="00AC6820"/>
    <w:rsid w:val="00AD0F64"/>
    <w:rsid w:val="00AE6DCB"/>
    <w:rsid w:val="00AF041E"/>
    <w:rsid w:val="00AF34FD"/>
    <w:rsid w:val="00AF75B7"/>
    <w:rsid w:val="00AF7DC7"/>
    <w:rsid w:val="00B0164D"/>
    <w:rsid w:val="00B3098B"/>
    <w:rsid w:val="00B325F6"/>
    <w:rsid w:val="00B32B58"/>
    <w:rsid w:val="00B33410"/>
    <w:rsid w:val="00B434CF"/>
    <w:rsid w:val="00B47303"/>
    <w:rsid w:val="00B54A17"/>
    <w:rsid w:val="00B73338"/>
    <w:rsid w:val="00B76258"/>
    <w:rsid w:val="00B97DF2"/>
    <w:rsid w:val="00BA393E"/>
    <w:rsid w:val="00BB3A7F"/>
    <w:rsid w:val="00BC31B4"/>
    <w:rsid w:val="00BD7D6B"/>
    <w:rsid w:val="00BE0C38"/>
    <w:rsid w:val="00BE5B99"/>
    <w:rsid w:val="00C0230B"/>
    <w:rsid w:val="00C115D8"/>
    <w:rsid w:val="00C22672"/>
    <w:rsid w:val="00C33BB7"/>
    <w:rsid w:val="00C368FE"/>
    <w:rsid w:val="00C37D00"/>
    <w:rsid w:val="00C629E6"/>
    <w:rsid w:val="00C6721F"/>
    <w:rsid w:val="00C71326"/>
    <w:rsid w:val="00C8294A"/>
    <w:rsid w:val="00C92A98"/>
    <w:rsid w:val="00C968CF"/>
    <w:rsid w:val="00CB5221"/>
    <w:rsid w:val="00CC08EC"/>
    <w:rsid w:val="00CE54CA"/>
    <w:rsid w:val="00CF2E0B"/>
    <w:rsid w:val="00CF57B4"/>
    <w:rsid w:val="00D01896"/>
    <w:rsid w:val="00D0694E"/>
    <w:rsid w:val="00D15AD7"/>
    <w:rsid w:val="00D177B9"/>
    <w:rsid w:val="00D20541"/>
    <w:rsid w:val="00D410C1"/>
    <w:rsid w:val="00D57D7A"/>
    <w:rsid w:val="00D610FC"/>
    <w:rsid w:val="00D6330B"/>
    <w:rsid w:val="00D6601B"/>
    <w:rsid w:val="00D85035"/>
    <w:rsid w:val="00D944AD"/>
    <w:rsid w:val="00DA6B7E"/>
    <w:rsid w:val="00DB7B2D"/>
    <w:rsid w:val="00DC21BE"/>
    <w:rsid w:val="00DF11AA"/>
    <w:rsid w:val="00DF4D99"/>
    <w:rsid w:val="00DF4DF3"/>
    <w:rsid w:val="00E02D96"/>
    <w:rsid w:val="00E04231"/>
    <w:rsid w:val="00E1614C"/>
    <w:rsid w:val="00E16C0F"/>
    <w:rsid w:val="00E37511"/>
    <w:rsid w:val="00E77E1D"/>
    <w:rsid w:val="00EB3160"/>
    <w:rsid w:val="00EB36EA"/>
    <w:rsid w:val="00EB38BB"/>
    <w:rsid w:val="00EC2094"/>
    <w:rsid w:val="00ED60FD"/>
    <w:rsid w:val="00F028B7"/>
    <w:rsid w:val="00F252F1"/>
    <w:rsid w:val="00F5286C"/>
    <w:rsid w:val="00F53B98"/>
    <w:rsid w:val="00F62846"/>
    <w:rsid w:val="00F74F3A"/>
    <w:rsid w:val="00F86FD9"/>
    <w:rsid w:val="00F925E8"/>
    <w:rsid w:val="00FA7677"/>
    <w:rsid w:val="00FA7C8A"/>
    <w:rsid w:val="00FB083A"/>
    <w:rsid w:val="00FB5EA2"/>
    <w:rsid w:val="00FC0C9C"/>
    <w:rsid w:val="00FC1279"/>
    <w:rsid w:val="00FC1F10"/>
    <w:rsid w:val="00FC6726"/>
    <w:rsid w:val="00FE16C6"/>
    <w:rsid w:val="00FF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7C40A3-C04A-4E2B-BDD2-23595D82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F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B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2B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4AF8"/>
    <w:rPr>
      <w:rFonts w:ascii="Times New Roman" w:hAnsi="Times New Roman" w:cs="Times New Roman" w:hint="default"/>
      <w:u w:val="single"/>
    </w:rPr>
  </w:style>
  <w:style w:type="paragraph" w:styleId="NoSpacing">
    <w:name w:val="No Spacing"/>
    <w:link w:val="NoSpacingChar"/>
    <w:qFormat/>
    <w:rsid w:val="00284AF8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40528"/>
    <w:rPr>
      <w:i/>
      <w:iCs/>
    </w:rPr>
  </w:style>
  <w:style w:type="character" w:customStyle="1" w:styleId="NoSpacingChar">
    <w:name w:val="No Spacing Char"/>
    <w:basedOn w:val="DefaultParagraphFont"/>
    <w:link w:val="NoSpacing"/>
    <w:locked/>
    <w:rsid w:val="00D944AD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hyperlink" Target="https://creativecommons.org/licenses/by-nc-sa/4.0/" TargetMode="Externa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0E100F-65FD-4878-B157-C8DA907FFF54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B6CE39F-00C9-45D9-9853-4C4EBFA0A3BC}">
      <dgm:prSet phldrT="[Text]"/>
      <dgm:spPr/>
      <dgm:t>
        <a:bodyPr/>
        <a:lstStyle/>
        <a:p>
          <a:r>
            <a:rPr lang="en-US"/>
            <a:t>forma inecuatiei</a:t>
          </a:r>
        </a:p>
      </dgm:t>
    </dgm:pt>
    <dgm:pt modelId="{7CDD5F28-5D1C-4590-9D8F-EDB23D1B0438}" type="parTrans" cxnId="{1C1B21F2-557B-41C1-A8B0-6EF7899560FA}">
      <dgm:prSet/>
      <dgm:spPr/>
      <dgm:t>
        <a:bodyPr/>
        <a:lstStyle/>
        <a:p>
          <a:endParaRPr lang="en-US"/>
        </a:p>
      </dgm:t>
    </dgm:pt>
    <dgm:pt modelId="{1AD6B248-A809-4944-B67D-A00D71062FAA}" type="sibTrans" cxnId="{1C1B21F2-557B-41C1-A8B0-6EF7899560FA}">
      <dgm:prSet/>
      <dgm:spPr/>
      <dgm:t>
        <a:bodyPr/>
        <a:lstStyle/>
        <a:p>
          <a:endParaRPr lang="en-US"/>
        </a:p>
      </dgm:t>
    </dgm:pt>
    <dgm:pt modelId="{0C5238BC-6EA2-45F9-A274-9BC61AFF3CC6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66E721BB-0B20-4EE6-8BCD-DF86A020DB3F}" type="parTrans" cxnId="{D5177F75-43DD-40A2-B067-B391379C7F48}">
      <dgm:prSet/>
      <dgm:spPr/>
      <dgm:t>
        <a:bodyPr/>
        <a:lstStyle/>
        <a:p>
          <a:endParaRPr lang="en-US"/>
        </a:p>
      </dgm:t>
    </dgm:pt>
    <dgm:pt modelId="{3F3A7672-B721-4B0D-8A21-E0F8C80980EF}" type="sibTrans" cxnId="{D5177F75-43DD-40A2-B067-B391379C7F48}">
      <dgm:prSet/>
      <dgm:spPr/>
      <dgm:t>
        <a:bodyPr/>
        <a:lstStyle/>
        <a:p>
          <a:endParaRPr lang="en-US"/>
        </a:p>
      </dgm:t>
    </dgm:pt>
    <dgm:pt modelId="{AA3BFAD3-1D75-4829-BC77-2CFDEEBAED97}">
      <dgm:prSet phldrT="[Text]"/>
      <dgm:spPr/>
      <dgm:t>
        <a:bodyPr/>
        <a:lstStyle/>
        <a:p>
          <a:r>
            <a:rPr lang="en-US"/>
            <a:t>x</a:t>
          </a:r>
        </a:p>
      </dgm:t>
    </dgm:pt>
    <dgm:pt modelId="{C5A1A27E-95ED-4070-85F8-32C8D3766EDD}" type="parTrans" cxnId="{122D1829-2998-4EE6-8F07-6CA588AFA035}">
      <dgm:prSet/>
      <dgm:spPr/>
      <dgm:t>
        <a:bodyPr/>
        <a:lstStyle/>
        <a:p>
          <a:endParaRPr lang="en-US"/>
        </a:p>
      </dgm:t>
    </dgm:pt>
    <dgm:pt modelId="{E3109381-8C02-4EB6-9180-C21846547D3B}" type="sibTrans" cxnId="{122D1829-2998-4EE6-8F07-6CA588AFA035}">
      <dgm:prSet/>
      <dgm:spPr/>
      <dgm:t>
        <a:bodyPr/>
        <a:lstStyle/>
        <a:p>
          <a:endParaRPr lang="en-US"/>
        </a:p>
      </dgm:t>
    </dgm:pt>
    <dgm:pt modelId="{5733E38E-261B-4167-9596-7DFB562263D5}">
      <dgm:prSet phldrT="[Text]"/>
      <dgm:spPr/>
      <dgm:t>
        <a:bodyPr/>
        <a:lstStyle/>
        <a:p>
          <a:r>
            <a:rPr lang="en-US"/>
            <a:t>b, c</a:t>
          </a:r>
        </a:p>
      </dgm:t>
    </dgm:pt>
    <dgm:pt modelId="{9A735B94-58D9-4938-A2E6-AF17416253B3}" type="parTrans" cxnId="{DFFAC8BD-399D-4974-A05D-063B21F997BC}">
      <dgm:prSet/>
      <dgm:spPr/>
      <dgm:t>
        <a:bodyPr/>
        <a:lstStyle/>
        <a:p>
          <a:endParaRPr lang="en-US"/>
        </a:p>
      </dgm:t>
    </dgm:pt>
    <dgm:pt modelId="{900AFA29-4DDC-4D77-8C73-CD2450078775}" type="sibTrans" cxnId="{DFFAC8BD-399D-4974-A05D-063B21F997BC}">
      <dgm:prSet/>
      <dgm:spPr/>
      <dgm:t>
        <a:bodyPr/>
        <a:lstStyle/>
        <a:p>
          <a:endParaRPr lang="en-US"/>
        </a:p>
      </dgm:t>
    </dgm:pt>
    <dgm:pt modelId="{587909FB-0E47-41E8-B59F-768150502950}">
      <dgm:prSet phldrT="[Text]"/>
      <dgm:spPr/>
      <dgm:t>
        <a:bodyPr/>
        <a:lstStyle/>
        <a:p>
          <a:r>
            <a:rPr lang="en-US"/>
            <a:t>s</a:t>
          </a:r>
        </a:p>
      </dgm:t>
    </dgm:pt>
    <dgm:pt modelId="{A069DA6F-529A-46CE-974A-F5C970D35F21}" type="parTrans" cxnId="{85C79839-509E-43BB-860E-65A2DC22256A}">
      <dgm:prSet/>
      <dgm:spPr/>
      <dgm:t>
        <a:bodyPr/>
        <a:lstStyle/>
        <a:p>
          <a:endParaRPr lang="en-US"/>
        </a:p>
      </dgm:t>
    </dgm:pt>
    <dgm:pt modelId="{F2DB779F-6B65-4C18-9A74-321D74801301}" type="sibTrans" cxnId="{85C79839-509E-43BB-860E-65A2DC22256A}">
      <dgm:prSet/>
      <dgm:spPr/>
      <dgm:t>
        <a:bodyPr/>
        <a:lstStyle/>
        <a:p>
          <a:endParaRPr lang="en-US"/>
        </a:p>
      </dgm:t>
    </dgm:pt>
    <dgm:pt modelId="{5A622011-42C0-4FD5-A4AB-3EC377D96DDE}">
      <dgm:prSet/>
      <dgm:spPr/>
      <dgm:t>
        <a:bodyPr/>
        <a:lstStyle/>
        <a:p>
          <a:r>
            <a:rPr lang="en-US"/>
            <a:t>a</a:t>
          </a:r>
        </a:p>
      </dgm:t>
    </dgm:pt>
    <dgm:pt modelId="{C2C900F5-1AF6-45F2-A321-2C10C504B2A4}" type="parTrans" cxnId="{E6762086-D551-40EF-8709-E51C332FCE58}">
      <dgm:prSet/>
      <dgm:spPr/>
      <dgm:t>
        <a:bodyPr/>
        <a:lstStyle/>
        <a:p>
          <a:endParaRPr lang="en-US"/>
        </a:p>
      </dgm:t>
    </dgm:pt>
    <dgm:pt modelId="{B12479AD-FAAC-439E-8787-A7D658166370}" type="sibTrans" cxnId="{E6762086-D551-40EF-8709-E51C332FCE58}">
      <dgm:prSet/>
      <dgm:spPr/>
      <dgm:t>
        <a:bodyPr/>
        <a:lstStyle/>
        <a:p>
          <a:endParaRPr lang="en-US"/>
        </a:p>
      </dgm:t>
    </dgm:pt>
    <dgm:pt modelId="{A7FBB643-4030-486A-800D-C8F2B20A10DA}">
      <dgm:prSet/>
      <dgm:spPr/>
      <dgm:t>
        <a:bodyPr/>
        <a:lstStyle/>
        <a:p>
          <a:r>
            <a:rPr lang="en-US"/>
            <a:t>&lt;,&gt;</a:t>
          </a:r>
        </a:p>
      </dgm:t>
    </dgm:pt>
    <dgm:pt modelId="{2CC8677D-CB4D-4CBA-97A5-D0CC356ADADF}" type="parTrans" cxnId="{97FC91CA-B9BA-4A9A-A02F-766A88CA7D4A}">
      <dgm:prSet/>
      <dgm:spPr/>
      <dgm:t>
        <a:bodyPr/>
        <a:lstStyle/>
        <a:p>
          <a:endParaRPr lang="en-US"/>
        </a:p>
      </dgm:t>
    </dgm:pt>
    <dgm:pt modelId="{5F538073-E84C-4449-9538-41D12AE402CC}" type="sibTrans" cxnId="{97FC91CA-B9BA-4A9A-A02F-766A88CA7D4A}">
      <dgm:prSet/>
      <dgm:spPr/>
      <dgm:t>
        <a:bodyPr/>
        <a:lstStyle/>
        <a:p>
          <a:endParaRPr lang="en-US"/>
        </a:p>
      </dgm:t>
    </dgm:pt>
    <dgm:pt modelId="{D8527B23-BDB4-4A76-89D7-B0C4BBC7A6AF}" type="pres">
      <dgm:prSet presAssocID="{ED0E100F-65FD-4878-B157-C8DA907FFF5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D1506BB-DCDD-406F-A0BE-1A41F5CA1E26}" type="pres">
      <dgm:prSet presAssocID="{CB6CE39F-00C9-45D9-9853-4C4EBFA0A3BC}" presName="centerShape" presStyleLbl="node0" presStyleIdx="0" presStyleCnt="1"/>
      <dgm:spPr/>
      <dgm:t>
        <a:bodyPr/>
        <a:lstStyle/>
        <a:p>
          <a:endParaRPr lang="en-US"/>
        </a:p>
      </dgm:t>
    </dgm:pt>
    <dgm:pt modelId="{0AAB219E-0BDE-4F62-B115-DC81F698E956}" type="pres">
      <dgm:prSet presAssocID="{0C5238BC-6EA2-45F9-A274-9BC61AFF3CC6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4F2924-EBD1-40C3-AB14-131A4A01BE83}" type="pres">
      <dgm:prSet presAssocID="{0C5238BC-6EA2-45F9-A274-9BC61AFF3CC6}" presName="dummy" presStyleCnt="0"/>
      <dgm:spPr/>
    </dgm:pt>
    <dgm:pt modelId="{6045C949-98DA-4133-ADCA-8461832AEED2}" type="pres">
      <dgm:prSet presAssocID="{3F3A7672-B721-4B0D-8A21-E0F8C80980EF}" presName="sibTrans" presStyleLbl="sibTrans2D1" presStyleIdx="0" presStyleCnt="6" custLinFactNeighborX="7268" custLinFactNeighborY="-4731"/>
      <dgm:spPr/>
      <dgm:t>
        <a:bodyPr/>
        <a:lstStyle/>
        <a:p>
          <a:endParaRPr lang="en-US"/>
        </a:p>
      </dgm:t>
    </dgm:pt>
    <dgm:pt modelId="{E9E95DCB-61CF-4DC1-9613-480C55795AAF}" type="pres">
      <dgm:prSet presAssocID="{5A622011-42C0-4FD5-A4AB-3EC377D96DDE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1C902B-D56B-429E-9BB0-2658C6AA71BD}" type="pres">
      <dgm:prSet presAssocID="{5A622011-42C0-4FD5-A4AB-3EC377D96DDE}" presName="dummy" presStyleCnt="0"/>
      <dgm:spPr/>
    </dgm:pt>
    <dgm:pt modelId="{C67D7BA4-B6E0-4186-8F7B-620B750D4EFD}" type="pres">
      <dgm:prSet presAssocID="{B12479AD-FAAC-439E-8787-A7D658166370}" presName="sibTrans" presStyleLbl="sibTrans2D1" presStyleIdx="1" presStyleCnt="6"/>
      <dgm:spPr/>
      <dgm:t>
        <a:bodyPr/>
        <a:lstStyle/>
        <a:p>
          <a:endParaRPr lang="en-US"/>
        </a:p>
      </dgm:t>
    </dgm:pt>
    <dgm:pt modelId="{F7D3D0B3-F5B4-4121-B160-49F3EA6C51CC}" type="pres">
      <dgm:prSet presAssocID="{A7FBB643-4030-486A-800D-C8F2B20A10D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23EC02-C3FD-4C1B-A89D-F124EE4B2562}" type="pres">
      <dgm:prSet presAssocID="{A7FBB643-4030-486A-800D-C8F2B20A10DA}" presName="dummy" presStyleCnt="0"/>
      <dgm:spPr/>
    </dgm:pt>
    <dgm:pt modelId="{1249951E-0EF9-413D-BF47-5E4623D3496D}" type="pres">
      <dgm:prSet presAssocID="{5F538073-E84C-4449-9538-41D12AE402CC}" presName="sibTrans" presStyleLbl="sibTrans2D1" presStyleIdx="2" presStyleCnt="6"/>
      <dgm:spPr/>
      <dgm:t>
        <a:bodyPr/>
        <a:lstStyle/>
        <a:p>
          <a:endParaRPr lang="en-US"/>
        </a:p>
      </dgm:t>
    </dgm:pt>
    <dgm:pt modelId="{D772C570-C0D0-43EB-A0D7-14B8922D2304}" type="pres">
      <dgm:prSet presAssocID="{AA3BFAD3-1D75-4829-BC77-2CFDEEBAED97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E381D7-D14E-4EE9-B9F1-404343292DCB}" type="pres">
      <dgm:prSet presAssocID="{AA3BFAD3-1D75-4829-BC77-2CFDEEBAED97}" presName="dummy" presStyleCnt="0"/>
      <dgm:spPr/>
    </dgm:pt>
    <dgm:pt modelId="{1C0B3E6C-984D-4562-98D6-1F59D3F8BEA8}" type="pres">
      <dgm:prSet presAssocID="{E3109381-8C02-4EB6-9180-C21846547D3B}" presName="sibTrans" presStyleLbl="sibTrans2D1" presStyleIdx="3" presStyleCnt="6"/>
      <dgm:spPr/>
      <dgm:t>
        <a:bodyPr/>
        <a:lstStyle/>
        <a:p>
          <a:endParaRPr lang="en-US"/>
        </a:p>
      </dgm:t>
    </dgm:pt>
    <dgm:pt modelId="{4BBB97DD-0A84-423F-BBEA-DA2CE7BFE427}" type="pres">
      <dgm:prSet presAssocID="{5733E38E-261B-4167-9596-7DFB562263D5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930A96-E4A5-46D0-8521-4E9865B86135}" type="pres">
      <dgm:prSet presAssocID="{5733E38E-261B-4167-9596-7DFB562263D5}" presName="dummy" presStyleCnt="0"/>
      <dgm:spPr/>
    </dgm:pt>
    <dgm:pt modelId="{2A648A31-E8A8-4DD3-A5AD-C316EADED962}" type="pres">
      <dgm:prSet presAssocID="{900AFA29-4DDC-4D77-8C73-CD2450078775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D8F6630-CE4B-4856-9081-3FB0B3A2B05E}" type="pres">
      <dgm:prSet presAssocID="{587909FB-0E47-41E8-B59F-768150502950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CF0430-7A91-47A4-91B4-A9B6D84AE453}" type="pres">
      <dgm:prSet presAssocID="{587909FB-0E47-41E8-B59F-768150502950}" presName="dummy" presStyleCnt="0"/>
      <dgm:spPr/>
    </dgm:pt>
    <dgm:pt modelId="{021C7132-9606-401B-97B0-6DA0BE505A0C}" type="pres">
      <dgm:prSet presAssocID="{F2DB779F-6B65-4C18-9A74-321D74801301}" presName="sibTrans" presStyleLbl="sibTrans2D1" presStyleIdx="5" presStyleCnt="6"/>
      <dgm:spPr/>
      <dgm:t>
        <a:bodyPr/>
        <a:lstStyle/>
        <a:p>
          <a:endParaRPr lang="en-US"/>
        </a:p>
      </dgm:t>
    </dgm:pt>
  </dgm:ptLst>
  <dgm:cxnLst>
    <dgm:cxn modelId="{280CBF34-59D0-4CDA-BBD2-641E6A972255}" type="presOf" srcId="{5733E38E-261B-4167-9596-7DFB562263D5}" destId="{4BBB97DD-0A84-423F-BBEA-DA2CE7BFE427}" srcOrd="0" destOrd="0" presId="urn:microsoft.com/office/officeart/2005/8/layout/radial6"/>
    <dgm:cxn modelId="{85C79839-509E-43BB-860E-65A2DC22256A}" srcId="{CB6CE39F-00C9-45D9-9853-4C4EBFA0A3BC}" destId="{587909FB-0E47-41E8-B59F-768150502950}" srcOrd="5" destOrd="0" parTransId="{A069DA6F-529A-46CE-974A-F5C970D35F21}" sibTransId="{F2DB779F-6B65-4C18-9A74-321D74801301}"/>
    <dgm:cxn modelId="{3CC18A47-482A-495F-AD3F-9D1086FDFE82}" type="presOf" srcId="{AA3BFAD3-1D75-4829-BC77-2CFDEEBAED97}" destId="{D772C570-C0D0-43EB-A0D7-14B8922D2304}" srcOrd="0" destOrd="0" presId="urn:microsoft.com/office/officeart/2005/8/layout/radial6"/>
    <dgm:cxn modelId="{EC84CFE3-216E-4B58-AF17-DBC91D9D116C}" type="presOf" srcId="{5F538073-E84C-4449-9538-41D12AE402CC}" destId="{1249951E-0EF9-413D-BF47-5E4623D3496D}" srcOrd="0" destOrd="0" presId="urn:microsoft.com/office/officeart/2005/8/layout/radial6"/>
    <dgm:cxn modelId="{8CD1215D-83A5-49D9-ABEA-F14F8EEFC2EE}" type="presOf" srcId="{CB6CE39F-00C9-45D9-9853-4C4EBFA0A3BC}" destId="{2D1506BB-DCDD-406F-A0BE-1A41F5CA1E26}" srcOrd="0" destOrd="0" presId="urn:microsoft.com/office/officeart/2005/8/layout/radial6"/>
    <dgm:cxn modelId="{0780D031-006B-4EEC-ABAC-D92D48747A7D}" type="presOf" srcId="{587909FB-0E47-41E8-B59F-768150502950}" destId="{8D8F6630-CE4B-4856-9081-3FB0B3A2B05E}" srcOrd="0" destOrd="0" presId="urn:microsoft.com/office/officeart/2005/8/layout/radial6"/>
    <dgm:cxn modelId="{97FC91CA-B9BA-4A9A-A02F-766A88CA7D4A}" srcId="{CB6CE39F-00C9-45D9-9853-4C4EBFA0A3BC}" destId="{A7FBB643-4030-486A-800D-C8F2B20A10DA}" srcOrd="2" destOrd="0" parTransId="{2CC8677D-CB4D-4CBA-97A5-D0CC356ADADF}" sibTransId="{5F538073-E84C-4449-9538-41D12AE402CC}"/>
    <dgm:cxn modelId="{3CC6B99D-0A4C-4C12-B504-1FD703FC1DE1}" type="presOf" srcId="{0C5238BC-6EA2-45F9-A274-9BC61AFF3CC6}" destId="{0AAB219E-0BDE-4F62-B115-DC81F698E956}" srcOrd="0" destOrd="0" presId="urn:microsoft.com/office/officeart/2005/8/layout/radial6"/>
    <dgm:cxn modelId="{D5177F75-43DD-40A2-B067-B391379C7F48}" srcId="{CB6CE39F-00C9-45D9-9853-4C4EBFA0A3BC}" destId="{0C5238BC-6EA2-45F9-A274-9BC61AFF3CC6}" srcOrd="0" destOrd="0" parTransId="{66E721BB-0B20-4EE6-8BCD-DF86A020DB3F}" sibTransId="{3F3A7672-B721-4B0D-8A21-E0F8C80980EF}"/>
    <dgm:cxn modelId="{1C1B21F2-557B-41C1-A8B0-6EF7899560FA}" srcId="{ED0E100F-65FD-4878-B157-C8DA907FFF54}" destId="{CB6CE39F-00C9-45D9-9853-4C4EBFA0A3BC}" srcOrd="0" destOrd="0" parTransId="{7CDD5F28-5D1C-4590-9D8F-EDB23D1B0438}" sibTransId="{1AD6B248-A809-4944-B67D-A00D71062FAA}"/>
    <dgm:cxn modelId="{4D7A08A4-D85F-4285-850F-43837BA4F73F}" type="presOf" srcId="{3F3A7672-B721-4B0D-8A21-E0F8C80980EF}" destId="{6045C949-98DA-4133-ADCA-8461832AEED2}" srcOrd="0" destOrd="0" presId="urn:microsoft.com/office/officeart/2005/8/layout/radial6"/>
    <dgm:cxn modelId="{431ED2A9-D07E-4EAB-940E-3A94AE05A8E4}" type="presOf" srcId="{F2DB779F-6B65-4C18-9A74-321D74801301}" destId="{021C7132-9606-401B-97B0-6DA0BE505A0C}" srcOrd="0" destOrd="0" presId="urn:microsoft.com/office/officeart/2005/8/layout/radial6"/>
    <dgm:cxn modelId="{A278077A-1A59-42C0-9587-6C5AAC9B2B26}" type="presOf" srcId="{A7FBB643-4030-486A-800D-C8F2B20A10DA}" destId="{F7D3D0B3-F5B4-4121-B160-49F3EA6C51CC}" srcOrd="0" destOrd="0" presId="urn:microsoft.com/office/officeart/2005/8/layout/radial6"/>
    <dgm:cxn modelId="{2B76CBDA-D2F5-4E8A-B0A4-064CAA0E1518}" type="presOf" srcId="{E3109381-8C02-4EB6-9180-C21846547D3B}" destId="{1C0B3E6C-984D-4562-98D6-1F59D3F8BEA8}" srcOrd="0" destOrd="0" presId="urn:microsoft.com/office/officeart/2005/8/layout/radial6"/>
    <dgm:cxn modelId="{D4198858-0FD3-4C34-91C5-54E71615210A}" type="presOf" srcId="{900AFA29-4DDC-4D77-8C73-CD2450078775}" destId="{2A648A31-E8A8-4DD3-A5AD-C316EADED962}" srcOrd="0" destOrd="0" presId="urn:microsoft.com/office/officeart/2005/8/layout/radial6"/>
    <dgm:cxn modelId="{122D1829-2998-4EE6-8F07-6CA588AFA035}" srcId="{CB6CE39F-00C9-45D9-9853-4C4EBFA0A3BC}" destId="{AA3BFAD3-1D75-4829-BC77-2CFDEEBAED97}" srcOrd="3" destOrd="0" parTransId="{C5A1A27E-95ED-4070-85F8-32C8D3766EDD}" sibTransId="{E3109381-8C02-4EB6-9180-C21846547D3B}"/>
    <dgm:cxn modelId="{E6762086-D551-40EF-8709-E51C332FCE58}" srcId="{CB6CE39F-00C9-45D9-9853-4C4EBFA0A3BC}" destId="{5A622011-42C0-4FD5-A4AB-3EC377D96DDE}" srcOrd="1" destOrd="0" parTransId="{C2C900F5-1AF6-45F2-A321-2C10C504B2A4}" sibTransId="{B12479AD-FAAC-439E-8787-A7D658166370}"/>
    <dgm:cxn modelId="{2E4DEA05-642D-4550-8150-802D6D459023}" type="presOf" srcId="{B12479AD-FAAC-439E-8787-A7D658166370}" destId="{C67D7BA4-B6E0-4186-8F7B-620B750D4EFD}" srcOrd="0" destOrd="0" presId="urn:microsoft.com/office/officeart/2005/8/layout/radial6"/>
    <dgm:cxn modelId="{23281397-D24F-4CBB-A8BB-30D200612174}" type="presOf" srcId="{ED0E100F-65FD-4878-B157-C8DA907FFF54}" destId="{D8527B23-BDB4-4A76-89D7-B0C4BBC7A6AF}" srcOrd="0" destOrd="0" presId="urn:microsoft.com/office/officeart/2005/8/layout/radial6"/>
    <dgm:cxn modelId="{DFFAC8BD-399D-4974-A05D-063B21F997BC}" srcId="{CB6CE39F-00C9-45D9-9853-4C4EBFA0A3BC}" destId="{5733E38E-261B-4167-9596-7DFB562263D5}" srcOrd="4" destOrd="0" parTransId="{9A735B94-58D9-4938-A2E6-AF17416253B3}" sibTransId="{900AFA29-4DDC-4D77-8C73-CD2450078775}"/>
    <dgm:cxn modelId="{E05A522D-1AA0-4228-9BB2-C7FEEBB832D2}" type="presOf" srcId="{5A622011-42C0-4FD5-A4AB-3EC377D96DDE}" destId="{E9E95DCB-61CF-4DC1-9613-480C55795AAF}" srcOrd="0" destOrd="0" presId="urn:microsoft.com/office/officeart/2005/8/layout/radial6"/>
    <dgm:cxn modelId="{280F4D3B-540F-40D9-B481-D5D34085FFDA}" type="presParOf" srcId="{D8527B23-BDB4-4A76-89D7-B0C4BBC7A6AF}" destId="{2D1506BB-DCDD-406F-A0BE-1A41F5CA1E26}" srcOrd="0" destOrd="0" presId="urn:microsoft.com/office/officeart/2005/8/layout/radial6"/>
    <dgm:cxn modelId="{411D49B6-9CC1-4F67-A19C-9B3E769453DE}" type="presParOf" srcId="{D8527B23-BDB4-4A76-89D7-B0C4BBC7A6AF}" destId="{0AAB219E-0BDE-4F62-B115-DC81F698E956}" srcOrd="1" destOrd="0" presId="urn:microsoft.com/office/officeart/2005/8/layout/radial6"/>
    <dgm:cxn modelId="{02630859-1CAD-478D-8D3F-5C391B605A1F}" type="presParOf" srcId="{D8527B23-BDB4-4A76-89D7-B0C4BBC7A6AF}" destId="{1F4F2924-EBD1-40C3-AB14-131A4A01BE83}" srcOrd="2" destOrd="0" presId="urn:microsoft.com/office/officeart/2005/8/layout/radial6"/>
    <dgm:cxn modelId="{83737F36-F1CE-48F7-978D-4FE19B536FD3}" type="presParOf" srcId="{D8527B23-BDB4-4A76-89D7-B0C4BBC7A6AF}" destId="{6045C949-98DA-4133-ADCA-8461832AEED2}" srcOrd="3" destOrd="0" presId="urn:microsoft.com/office/officeart/2005/8/layout/radial6"/>
    <dgm:cxn modelId="{E6CF6343-70FA-4F2D-B2D3-7FDD88BFCD20}" type="presParOf" srcId="{D8527B23-BDB4-4A76-89D7-B0C4BBC7A6AF}" destId="{E9E95DCB-61CF-4DC1-9613-480C55795AAF}" srcOrd="4" destOrd="0" presId="urn:microsoft.com/office/officeart/2005/8/layout/radial6"/>
    <dgm:cxn modelId="{B8C1442E-47DF-4A7B-B40E-468A0E3CA047}" type="presParOf" srcId="{D8527B23-BDB4-4A76-89D7-B0C4BBC7A6AF}" destId="{141C902B-D56B-429E-9BB0-2658C6AA71BD}" srcOrd="5" destOrd="0" presId="urn:microsoft.com/office/officeart/2005/8/layout/radial6"/>
    <dgm:cxn modelId="{2A2151D0-658E-490C-A015-508EC8621AB2}" type="presParOf" srcId="{D8527B23-BDB4-4A76-89D7-B0C4BBC7A6AF}" destId="{C67D7BA4-B6E0-4186-8F7B-620B750D4EFD}" srcOrd="6" destOrd="0" presId="urn:microsoft.com/office/officeart/2005/8/layout/radial6"/>
    <dgm:cxn modelId="{B5802543-7C38-41D1-ADC5-5AB4B8C6842D}" type="presParOf" srcId="{D8527B23-BDB4-4A76-89D7-B0C4BBC7A6AF}" destId="{F7D3D0B3-F5B4-4121-B160-49F3EA6C51CC}" srcOrd="7" destOrd="0" presId="urn:microsoft.com/office/officeart/2005/8/layout/radial6"/>
    <dgm:cxn modelId="{F162DD9C-ADC7-42B0-A977-5EB4F3440362}" type="presParOf" srcId="{D8527B23-BDB4-4A76-89D7-B0C4BBC7A6AF}" destId="{E823EC02-C3FD-4C1B-A89D-F124EE4B2562}" srcOrd="8" destOrd="0" presId="urn:microsoft.com/office/officeart/2005/8/layout/radial6"/>
    <dgm:cxn modelId="{1ADD9125-9D62-4BD9-ADDE-07E291EBF778}" type="presParOf" srcId="{D8527B23-BDB4-4A76-89D7-B0C4BBC7A6AF}" destId="{1249951E-0EF9-413D-BF47-5E4623D3496D}" srcOrd="9" destOrd="0" presId="urn:microsoft.com/office/officeart/2005/8/layout/radial6"/>
    <dgm:cxn modelId="{A6BE19F2-5EA8-4DE4-8744-8CC4A22861A0}" type="presParOf" srcId="{D8527B23-BDB4-4A76-89D7-B0C4BBC7A6AF}" destId="{D772C570-C0D0-43EB-A0D7-14B8922D2304}" srcOrd="10" destOrd="0" presId="urn:microsoft.com/office/officeart/2005/8/layout/radial6"/>
    <dgm:cxn modelId="{20682890-B4F3-48F7-B8EA-2DF759EF9C24}" type="presParOf" srcId="{D8527B23-BDB4-4A76-89D7-B0C4BBC7A6AF}" destId="{1FE381D7-D14E-4EE9-B9F1-404343292DCB}" srcOrd="11" destOrd="0" presId="urn:microsoft.com/office/officeart/2005/8/layout/radial6"/>
    <dgm:cxn modelId="{91B5EEAF-0F0F-48B3-8220-29CE15105DEB}" type="presParOf" srcId="{D8527B23-BDB4-4A76-89D7-B0C4BBC7A6AF}" destId="{1C0B3E6C-984D-4562-98D6-1F59D3F8BEA8}" srcOrd="12" destOrd="0" presId="urn:microsoft.com/office/officeart/2005/8/layout/radial6"/>
    <dgm:cxn modelId="{5DA3A57D-B8A4-4C68-855B-39E59088F738}" type="presParOf" srcId="{D8527B23-BDB4-4A76-89D7-B0C4BBC7A6AF}" destId="{4BBB97DD-0A84-423F-BBEA-DA2CE7BFE427}" srcOrd="13" destOrd="0" presId="urn:microsoft.com/office/officeart/2005/8/layout/radial6"/>
    <dgm:cxn modelId="{6DED5CAA-A9C8-4204-B648-C4BEA787C77E}" type="presParOf" srcId="{D8527B23-BDB4-4A76-89D7-B0C4BBC7A6AF}" destId="{36930A96-E4A5-46D0-8521-4E9865B86135}" srcOrd="14" destOrd="0" presId="urn:microsoft.com/office/officeart/2005/8/layout/radial6"/>
    <dgm:cxn modelId="{4793974B-0E32-481B-A927-3D1D26533DEF}" type="presParOf" srcId="{D8527B23-BDB4-4A76-89D7-B0C4BBC7A6AF}" destId="{2A648A31-E8A8-4DD3-A5AD-C316EADED962}" srcOrd="15" destOrd="0" presId="urn:microsoft.com/office/officeart/2005/8/layout/radial6"/>
    <dgm:cxn modelId="{0A9DBA56-70E4-4D9C-9037-B5E9DF444B85}" type="presParOf" srcId="{D8527B23-BDB4-4A76-89D7-B0C4BBC7A6AF}" destId="{8D8F6630-CE4B-4856-9081-3FB0B3A2B05E}" srcOrd="16" destOrd="0" presId="urn:microsoft.com/office/officeart/2005/8/layout/radial6"/>
    <dgm:cxn modelId="{16FBDF00-B498-4CA8-9958-12F1B885B1B5}" type="presParOf" srcId="{D8527B23-BDB4-4A76-89D7-B0C4BBC7A6AF}" destId="{04CF0430-7A91-47A4-91B4-A9B6D84AE453}" srcOrd="17" destOrd="0" presId="urn:microsoft.com/office/officeart/2005/8/layout/radial6"/>
    <dgm:cxn modelId="{627511C8-0CB2-44EF-9ED4-795F1D7454C4}" type="presParOf" srcId="{D8527B23-BDB4-4A76-89D7-B0C4BBC7A6AF}" destId="{021C7132-9606-401B-97B0-6DA0BE505A0C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1C7132-9606-401B-97B0-6DA0BE505A0C}">
      <dsp:nvSpPr>
        <dsp:cNvPr id="0" name=""/>
        <dsp:cNvSpPr/>
      </dsp:nvSpPr>
      <dsp:spPr>
        <a:xfrm>
          <a:off x="744682" y="177944"/>
          <a:ext cx="1230975" cy="1230975"/>
        </a:xfrm>
        <a:prstGeom prst="blockArc">
          <a:avLst>
            <a:gd name="adj1" fmla="val 12600000"/>
            <a:gd name="adj2" fmla="val 16200000"/>
            <a:gd name="adj3" fmla="val 447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648A31-E8A8-4DD3-A5AD-C316EADED962}">
      <dsp:nvSpPr>
        <dsp:cNvPr id="0" name=""/>
        <dsp:cNvSpPr/>
      </dsp:nvSpPr>
      <dsp:spPr>
        <a:xfrm>
          <a:off x="744682" y="177944"/>
          <a:ext cx="1230975" cy="1230975"/>
        </a:xfrm>
        <a:prstGeom prst="blockArc">
          <a:avLst>
            <a:gd name="adj1" fmla="val 9000000"/>
            <a:gd name="adj2" fmla="val 12600000"/>
            <a:gd name="adj3" fmla="val 447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0B3E6C-984D-4562-98D6-1F59D3F8BEA8}">
      <dsp:nvSpPr>
        <dsp:cNvPr id="0" name=""/>
        <dsp:cNvSpPr/>
      </dsp:nvSpPr>
      <dsp:spPr>
        <a:xfrm>
          <a:off x="744682" y="177944"/>
          <a:ext cx="1230975" cy="1230975"/>
        </a:xfrm>
        <a:prstGeom prst="blockArc">
          <a:avLst>
            <a:gd name="adj1" fmla="val 5400000"/>
            <a:gd name="adj2" fmla="val 9000000"/>
            <a:gd name="adj3" fmla="val 447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49951E-0EF9-413D-BF47-5E4623D3496D}">
      <dsp:nvSpPr>
        <dsp:cNvPr id="0" name=""/>
        <dsp:cNvSpPr/>
      </dsp:nvSpPr>
      <dsp:spPr>
        <a:xfrm>
          <a:off x="744682" y="177944"/>
          <a:ext cx="1230975" cy="1230975"/>
        </a:xfrm>
        <a:prstGeom prst="blockArc">
          <a:avLst>
            <a:gd name="adj1" fmla="val 1800000"/>
            <a:gd name="adj2" fmla="val 5400000"/>
            <a:gd name="adj3" fmla="val 447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7D7BA4-B6E0-4186-8F7B-620B750D4EFD}">
      <dsp:nvSpPr>
        <dsp:cNvPr id="0" name=""/>
        <dsp:cNvSpPr/>
      </dsp:nvSpPr>
      <dsp:spPr>
        <a:xfrm>
          <a:off x="744682" y="177944"/>
          <a:ext cx="1230975" cy="1230975"/>
        </a:xfrm>
        <a:prstGeom prst="blockArc">
          <a:avLst>
            <a:gd name="adj1" fmla="val 19800000"/>
            <a:gd name="adj2" fmla="val 1800000"/>
            <a:gd name="adj3" fmla="val 447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45C949-98DA-4133-ADCA-8461832AEED2}">
      <dsp:nvSpPr>
        <dsp:cNvPr id="0" name=""/>
        <dsp:cNvSpPr/>
      </dsp:nvSpPr>
      <dsp:spPr>
        <a:xfrm>
          <a:off x="834149" y="119707"/>
          <a:ext cx="1230975" cy="1230975"/>
        </a:xfrm>
        <a:prstGeom prst="blockArc">
          <a:avLst>
            <a:gd name="adj1" fmla="val 16200000"/>
            <a:gd name="adj2" fmla="val 19800000"/>
            <a:gd name="adj3" fmla="val 447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1506BB-DCDD-406F-A0BE-1A41F5CA1E26}">
      <dsp:nvSpPr>
        <dsp:cNvPr id="0" name=""/>
        <dsp:cNvSpPr/>
      </dsp:nvSpPr>
      <dsp:spPr>
        <a:xfrm>
          <a:off x="1087206" y="520468"/>
          <a:ext cx="545927" cy="5459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forma inecuatiei</a:t>
          </a:r>
        </a:p>
      </dsp:txBody>
      <dsp:txXfrm>
        <a:off x="1167155" y="600417"/>
        <a:ext cx="386029" cy="386029"/>
      </dsp:txXfrm>
    </dsp:sp>
    <dsp:sp modelId="{0AAB219E-0BDE-4F62-B115-DC81F698E956}">
      <dsp:nvSpPr>
        <dsp:cNvPr id="0" name=""/>
        <dsp:cNvSpPr/>
      </dsp:nvSpPr>
      <dsp:spPr>
        <a:xfrm>
          <a:off x="1169095" y="627"/>
          <a:ext cx="382149" cy="3821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</a:t>
          </a:r>
        </a:p>
      </dsp:txBody>
      <dsp:txXfrm>
        <a:off x="1225059" y="56591"/>
        <a:ext cx="270221" cy="270221"/>
      </dsp:txXfrm>
    </dsp:sp>
    <dsp:sp modelId="{E9E95DCB-61CF-4DC1-9613-480C55795AAF}">
      <dsp:nvSpPr>
        <dsp:cNvPr id="0" name=""/>
        <dsp:cNvSpPr/>
      </dsp:nvSpPr>
      <dsp:spPr>
        <a:xfrm>
          <a:off x="1690209" y="301492"/>
          <a:ext cx="382149" cy="3821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</a:t>
          </a:r>
        </a:p>
      </dsp:txBody>
      <dsp:txXfrm>
        <a:off x="1746173" y="357456"/>
        <a:ext cx="270221" cy="270221"/>
      </dsp:txXfrm>
    </dsp:sp>
    <dsp:sp modelId="{F7D3D0B3-F5B4-4121-B160-49F3EA6C51CC}">
      <dsp:nvSpPr>
        <dsp:cNvPr id="0" name=""/>
        <dsp:cNvSpPr/>
      </dsp:nvSpPr>
      <dsp:spPr>
        <a:xfrm>
          <a:off x="1690209" y="903222"/>
          <a:ext cx="382149" cy="3821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&lt;,&gt;</a:t>
          </a:r>
        </a:p>
      </dsp:txBody>
      <dsp:txXfrm>
        <a:off x="1746173" y="959186"/>
        <a:ext cx="270221" cy="270221"/>
      </dsp:txXfrm>
    </dsp:sp>
    <dsp:sp modelId="{D772C570-C0D0-43EB-A0D7-14B8922D2304}">
      <dsp:nvSpPr>
        <dsp:cNvPr id="0" name=""/>
        <dsp:cNvSpPr/>
      </dsp:nvSpPr>
      <dsp:spPr>
        <a:xfrm>
          <a:off x="1169095" y="1204088"/>
          <a:ext cx="382149" cy="3821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x</a:t>
          </a:r>
        </a:p>
      </dsp:txBody>
      <dsp:txXfrm>
        <a:off x="1225059" y="1260052"/>
        <a:ext cx="270221" cy="270221"/>
      </dsp:txXfrm>
    </dsp:sp>
    <dsp:sp modelId="{4BBB97DD-0A84-423F-BBEA-DA2CE7BFE427}">
      <dsp:nvSpPr>
        <dsp:cNvPr id="0" name=""/>
        <dsp:cNvSpPr/>
      </dsp:nvSpPr>
      <dsp:spPr>
        <a:xfrm>
          <a:off x="647981" y="903222"/>
          <a:ext cx="382149" cy="3821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b, c</a:t>
          </a:r>
        </a:p>
      </dsp:txBody>
      <dsp:txXfrm>
        <a:off x="703945" y="959186"/>
        <a:ext cx="270221" cy="270221"/>
      </dsp:txXfrm>
    </dsp:sp>
    <dsp:sp modelId="{8D8F6630-CE4B-4856-9081-3FB0B3A2B05E}">
      <dsp:nvSpPr>
        <dsp:cNvPr id="0" name=""/>
        <dsp:cNvSpPr/>
      </dsp:nvSpPr>
      <dsp:spPr>
        <a:xfrm>
          <a:off x="647981" y="301492"/>
          <a:ext cx="382149" cy="3821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</a:t>
          </a:r>
        </a:p>
      </dsp:txBody>
      <dsp:txXfrm>
        <a:off x="703945" y="357456"/>
        <a:ext cx="270221" cy="2702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Windows User</cp:lastModifiedBy>
  <cp:revision>36</cp:revision>
  <cp:lastPrinted>2019-01-23T12:21:00Z</cp:lastPrinted>
  <dcterms:created xsi:type="dcterms:W3CDTF">2018-10-04T19:36:00Z</dcterms:created>
  <dcterms:modified xsi:type="dcterms:W3CDTF">2019-01-23T12:21:00Z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